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75FA3" w:rsidRPr="006D49D2" w:rsidRDefault="00275FA3">
      <w:pPr>
        <w:rPr>
          <w:rFonts w:ascii="Times New Roman" w:hAnsi="Times New Roman" w:cs="Times New Roman"/>
          <w:b/>
          <w:sz w:val="24"/>
          <w:szCs w:val="24"/>
        </w:rPr>
      </w:pPr>
      <w:r w:rsidRPr="006D49D2">
        <w:rPr>
          <w:rFonts w:ascii="Times New Roman" w:hAnsi="Times New Roman" w:cs="Times New Roman"/>
          <w:b/>
          <w:sz w:val="24"/>
          <w:szCs w:val="24"/>
        </w:rPr>
        <w:t>COMUNA ALBEȘTI</w:t>
      </w:r>
    </w:p>
    <w:p w:rsidR="00275FA3" w:rsidRPr="00275FA3" w:rsidRDefault="00275FA3">
      <w:pPr>
        <w:rPr>
          <w:rFonts w:ascii="Times New Roman" w:hAnsi="Times New Roman" w:cs="Times New Roman"/>
          <w:sz w:val="24"/>
          <w:szCs w:val="24"/>
        </w:rPr>
      </w:pPr>
    </w:p>
    <w:p w:rsidR="00D4609F" w:rsidRPr="00D4609F" w:rsidRDefault="00275FA3" w:rsidP="00275FA3">
      <w:pPr>
        <w:jc w:val="center"/>
        <w:rPr>
          <w:rFonts w:ascii="Times New Roman" w:hAnsi="Times New Roman" w:cs="Times New Roman"/>
          <w:b/>
          <w:sz w:val="24"/>
          <w:szCs w:val="24"/>
        </w:rPr>
      </w:pPr>
      <w:r w:rsidRPr="00D4609F">
        <w:rPr>
          <w:rFonts w:ascii="Times New Roman" w:hAnsi="Times New Roman" w:cs="Times New Roman"/>
          <w:b/>
          <w:sz w:val="24"/>
          <w:szCs w:val="24"/>
        </w:rPr>
        <w:t xml:space="preserve">CAIET DE SRACINI </w:t>
      </w:r>
      <w:r w:rsidR="00C22EFF">
        <w:rPr>
          <w:rFonts w:ascii="Times New Roman" w:hAnsi="Times New Roman" w:cs="Times New Roman"/>
          <w:b/>
          <w:sz w:val="24"/>
          <w:szCs w:val="24"/>
        </w:rPr>
        <w:t xml:space="preserve">- </w:t>
      </w:r>
      <w:r w:rsidR="00D4609F" w:rsidRPr="00D4609F">
        <w:rPr>
          <w:rFonts w:ascii="Times New Roman" w:hAnsi="Times New Roman" w:cs="Times New Roman"/>
          <w:b/>
          <w:sz w:val="24"/>
          <w:szCs w:val="24"/>
        </w:rPr>
        <w:t>CONDITII PARTICIPARE</w:t>
      </w:r>
    </w:p>
    <w:p w:rsidR="00275FA3" w:rsidRPr="00D4609F" w:rsidRDefault="00275FA3" w:rsidP="00275FA3">
      <w:pPr>
        <w:jc w:val="center"/>
        <w:rPr>
          <w:rFonts w:ascii="Times New Roman" w:hAnsi="Times New Roman" w:cs="Times New Roman"/>
          <w:b/>
          <w:sz w:val="24"/>
          <w:szCs w:val="24"/>
        </w:rPr>
      </w:pPr>
      <w:r w:rsidRPr="00D4609F">
        <w:rPr>
          <w:rFonts w:ascii="Times New Roman" w:hAnsi="Times New Roman" w:cs="Times New Roman"/>
          <w:b/>
          <w:sz w:val="24"/>
          <w:szCs w:val="24"/>
        </w:rPr>
        <w:t xml:space="preserve">PENTRU OBIECTIVUL DE INVESTIȚII </w:t>
      </w:r>
    </w:p>
    <w:p w:rsidR="00275FA3" w:rsidRPr="00D4609F" w:rsidRDefault="00D4609F" w:rsidP="00275FA3">
      <w:pPr>
        <w:jc w:val="center"/>
        <w:rPr>
          <w:rFonts w:ascii="Times New Roman" w:hAnsi="Times New Roman" w:cs="Times New Roman"/>
          <w:b/>
          <w:sz w:val="24"/>
          <w:szCs w:val="24"/>
        </w:rPr>
      </w:pPr>
      <w:r w:rsidRPr="00D4609F">
        <w:rPr>
          <w:rFonts w:ascii="Times New Roman" w:hAnsi="Times New Roman" w:cs="Times New Roman"/>
          <w:b/>
          <w:sz w:val="24"/>
          <w:szCs w:val="24"/>
        </w:rPr>
        <w:t>” ASFALTARE DC49A ÎN COMUNA ALBEȘTI, JUDEȚUL IALOMIȚA, ETAPA 3”</w:t>
      </w:r>
    </w:p>
    <w:p w:rsidR="004F3D87" w:rsidRPr="004F3D87" w:rsidRDefault="004F3D87" w:rsidP="004F3D87">
      <w:pPr>
        <w:autoSpaceDE w:val="0"/>
        <w:autoSpaceDN w:val="0"/>
        <w:adjustRightInd w:val="0"/>
        <w:spacing w:after="0" w:line="240" w:lineRule="auto"/>
        <w:rPr>
          <w:rFonts w:ascii="Times New Roman" w:eastAsia="SegoeUI" w:hAnsi="Times New Roman" w:cs="Times New Roman"/>
          <w:sz w:val="24"/>
          <w:szCs w:val="24"/>
        </w:rPr>
      </w:pPr>
      <w:r w:rsidRPr="004F3D87">
        <w:rPr>
          <w:rFonts w:ascii="Times New Roman" w:eastAsia="SegoeUI" w:hAnsi="Times New Roman" w:cs="Times New Roman"/>
          <w:sz w:val="24"/>
          <w:szCs w:val="24"/>
        </w:rPr>
        <w:t>Cod CPV Principal:</w:t>
      </w:r>
    </w:p>
    <w:p w:rsidR="00275FA3" w:rsidRDefault="004F3D87" w:rsidP="004F3D87">
      <w:pPr>
        <w:rPr>
          <w:rFonts w:ascii="Times New Roman" w:eastAsia="SegoeUI" w:hAnsi="Times New Roman" w:cs="Times New Roman"/>
          <w:sz w:val="24"/>
          <w:szCs w:val="24"/>
        </w:rPr>
      </w:pPr>
      <w:r w:rsidRPr="004F3D87">
        <w:rPr>
          <w:rFonts w:ascii="Times New Roman" w:eastAsia="SegoeUI" w:hAnsi="Times New Roman" w:cs="Times New Roman"/>
          <w:sz w:val="24"/>
          <w:szCs w:val="24"/>
        </w:rPr>
        <w:t>45233140-2 Lucrari de drumuri (Rev.2)</w:t>
      </w:r>
    </w:p>
    <w:p w:rsidR="004F3D87" w:rsidRDefault="004F3D87" w:rsidP="004F3D87">
      <w:pPr>
        <w:rPr>
          <w:rFonts w:ascii="Times New Roman" w:eastAsia="SegoeUI" w:hAnsi="Times New Roman" w:cs="Times New Roman"/>
          <w:sz w:val="24"/>
          <w:szCs w:val="24"/>
        </w:rPr>
      </w:pPr>
    </w:p>
    <w:p w:rsidR="004F3D87" w:rsidRDefault="004F3D87" w:rsidP="004F3D87">
      <w:pPr>
        <w:autoSpaceDE w:val="0"/>
        <w:autoSpaceDN w:val="0"/>
        <w:adjustRightInd w:val="0"/>
        <w:spacing w:after="0" w:line="240" w:lineRule="auto"/>
        <w:rPr>
          <w:rFonts w:ascii="Times New Roman" w:eastAsia="SegoeUI" w:hAnsi="Times New Roman" w:cs="Times New Roman"/>
          <w:sz w:val="24"/>
          <w:szCs w:val="24"/>
        </w:rPr>
      </w:pPr>
      <w:r w:rsidRPr="004F3D87">
        <w:rPr>
          <w:rFonts w:ascii="Times New Roman" w:eastAsia="SegoeUI" w:hAnsi="Times New Roman" w:cs="Times New Roman"/>
          <w:sz w:val="24"/>
          <w:szCs w:val="24"/>
        </w:rPr>
        <w:t>Tip de contract:</w:t>
      </w:r>
      <w:r>
        <w:rPr>
          <w:rFonts w:ascii="Times New Roman" w:eastAsia="SegoeUI" w:hAnsi="Times New Roman" w:cs="Times New Roman"/>
          <w:sz w:val="24"/>
          <w:szCs w:val="24"/>
        </w:rPr>
        <w:t xml:space="preserve"> </w:t>
      </w:r>
      <w:r w:rsidRPr="004F3D87">
        <w:rPr>
          <w:rFonts w:ascii="Times New Roman" w:eastAsia="SegoeUI" w:hAnsi="Times New Roman" w:cs="Times New Roman"/>
          <w:sz w:val="24"/>
          <w:szCs w:val="24"/>
        </w:rPr>
        <w:t>Lucrari</w:t>
      </w:r>
      <w:r>
        <w:rPr>
          <w:rFonts w:ascii="Times New Roman" w:eastAsia="SegoeUI" w:hAnsi="Times New Roman" w:cs="Times New Roman"/>
          <w:sz w:val="24"/>
          <w:szCs w:val="24"/>
        </w:rPr>
        <w:t xml:space="preserve">, </w:t>
      </w:r>
      <w:r w:rsidRPr="004F3D87">
        <w:rPr>
          <w:rFonts w:ascii="Times New Roman" w:eastAsia="SegoeUI" w:hAnsi="Times New Roman" w:cs="Times New Roman"/>
          <w:sz w:val="24"/>
          <w:szCs w:val="24"/>
        </w:rPr>
        <w:t>Executare</w:t>
      </w:r>
    </w:p>
    <w:p w:rsidR="004F3D87" w:rsidRPr="004F3D87" w:rsidRDefault="004F3D87" w:rsidP="004F3D87">
      <w:pPr>
        <w:autoSpaceDE w:val="0"/>
        <w:autoSpaceDN w:val="0"/>
        <w:adjustRightInd w:val="0"/>
        <w:spacing w:after="0" w:line="240" w:lineRule="auto"/>
        <w:rPr>
          <w:rFonts w:ascii="Times New Roman" w:hAnsi="Times New Roman" w:cs="Times New Roman"/>
          <w:sz w:val="24"/>
          <w:szCs w:val="24"/>
        </w:rPr>
      </w:pPr>
    </w:p>
    <w:p w:rsidR="00130E37" w:rsidRPr="00130E37" w:rsidRDefault="00130E37" w:rsidP="007F5A16">
      <w:pPr>
        <w:spacing w:line="240" w:lineRule="auto"/>
        <w:rPr>
          <w:rFonts w:ascii="Times New Roman" w:hAnsi="Times New Roman" w:cs="Times New Roman"/>
          <w:b/>
          <w:sz w:val="24"/>
          <w:szCs w:val="24"/>
        </w:rPr>
      </w:pPr>
      <w:r w:rsidRPr="00130E37">
        <w:rPr>
          <w:rFonts w:ascii="Times New Roman" w:hAnsi="Times New Roman" w:cs="Times New Roman"/>
          <w:b/>
          <w:sz w:val="24"/>
          <w:szCs w:val="24"/>
        </w:rPr>
        <w:t>Date generale:</w:t>
      </w:r>
    </w:p>
    <w:p w:rsidR="00057B86" w:rsidRDefault="00057B86" w:rsidP="00057B86">
      <w:pPr>
        <w:spacing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Obiectivul principal al proiectului </w:t>
      </w:r>
      <w:proofErr w:type="gramStart"/>
      <w:r>
        <w:rPr>
          <w:rFonts w:ascii="Times New Roman" w:hAnsi="Times New Roman" w:cs="Times New Roman"/>
          <w:sz w:val="24"/>
          <w:szCs w:val="24"/>
        </w:rPr>
        <w:t>este</w:t>
      </w:r>
      <w:proofErr w:type="gramEnd"/>
      <w:r>
        <w:rPr>
          <w:rFonts w:ascii="Times New Roman" w:hAnsi="Times New Roman" w:cs="Times New Roman"/>
          <w:sz w:val="24"/>
          <w:szCs w:val="24"/>
        </w:rPr>
        <w:t xml:space="preserve"> </w:t>
      </w:r>
      <w:r w:rsidR="00F97E99">
        <w:rPr>
          <w:rFonts w:ascii="Times New Roman" w:hAnsi="Times New Roman" w:cs="Times New Roman"/>
          <w:sz w:val="24"/>
          <w:szCs w:val="24"/>
        </w:rPr>
        <w:t>A</w:t>
      </w:r>
      <w:r>
        <w:rPr>
          <w:rFonts w:ascii="Times New Roman" w:hAnsi="Times New Roman" w:cs="Times New Roman"/>
          <w:sz w:val="24"/>
          <w:szCs w:val="24"/>
        </w:rPr>
        <w:t>sfaltarea drumului communal DC49A, Etaa 1 si Etapa 2.</w:t>
      </w:r>
    </w:p>
    <w:p w:rsidR="00130E37" w:rsidRDefault="00057B86" w:rsidP="00057B86">
      <w:pPr>
        <w:spacing w:line="240" w:lineRule="auto"/>
        <w:ind w:firstLine="720"/>
        <w:jc w:val="both"/>
        <w:rPr>
          <w:rFonts w:ascii="Times New Roman" w:hAnsi="Times New Roman" w:cs="Times New Roman"/>
          <w:sz w:val="24"/>
          <w:szCs w:val="24"/>
        </w:rPr>
      </w:pPr>
      <w:r>
        <w:rPr>
          <w:rFonts w:ascii="Times New Roman" w:hAnsi="Times New Roman" w:cs="Times New Roman"/>
          <w:sz w:val="24"/>
          <w:szCs w:val="24"/>
        </w:rPr>
        <w:t>Prin proiectul tehnic de execut</w:t>
      </w:r>
      <w:r w:rsidR="00C22EFF">
        <w:rPr>
          <w:rFonts w:ascii="Times New Roman" w:hAnsi="Times New Roman" w:cs="Times New Roman"/>
          <w:sz w:val="24"/>
          <w:szCs w:val="24"/>
        </w:rPr>
        <w:t xml:space="preserve">ie s-a propus pentru DC49A </w:t>
      </w:r>
      <w:proofErr w:type="gramStart"/>
      <w:r w:rsidR="00C22EFF">
        <w:rPr>
          <w:rFonts w:ascii="Times New Roman" w:hAnsi="Times New Roman" w:cs="Times New Roman"/>
          <w:sz w:val="24"/>
          <w:szCs w:val="24"/>
        </w:rPr>
        <w:t>un</w:t>
      </w:r>
      <w:proofErr w:type="gramEnd"/>
      <w:r w:rsidR="00C22EFF">
        <w:rPr>
          <w:rFonts w:ascii="Times New Roman" w:hAnsi="Times New Roman" w:cs="Times New Roman"/>
          <w:sz w:val="24"/>
          <w:szCs w:val="24"/>
        </w:rPr>
        <w:t xml:space="preserve"> si</w:t>
      </w:r>
      <w:r>
        <w:rPr>
          <w:rFonts w:ascii="Times New Roman" w:hAnsi="Times New Roman" w:cs="Times New Roman"/>
          <w:sz w:val="24"/>
          <w:szCs w:val="24"/>
        </w:rPr>
        <w:t xml:space="preserve">stem rutier si un profil transversal corespunzator categoriei de functionare a drumurilor si clasei tehnice V. </w:t>
      </w:r>
    </w:p>
    <w:p w:rsidR="00057B86" w:rsidRDefault="00057B86" w:rsidP="00057B86">
      <w:pPr>
        <w:spacing w:line="240" w:lineRule="auto"/>
        <w:ind w:firstLine="720"/>
        <w:jc w:val="both"/>
        <w:rPr>
          <w:rFonts w:ascii="Times New Roman" w:hAnsi="Times New Roman" w:cs="Times New Roman"/>
          <w:sz w:val="24"/>
          <w:szCs w:val="24"/>
        </w:rPr>
      </w:pPr>
      <w:r>
        <w:rPr>
          <w:rFonts w:ascii="Times New Roman" w:hAnsi="Times New Roman" w:cs="Times New Roman"/>
          <w:sz w:val="24"/>
          <w:szCs w:val="24"/>
        </w:rPr>
        <w:t xml:space="preserve">DC49A isi desfasoara traseul in intravilanul si extravilanul comunei </w:t>
      </w:r>
      <w:proofErr w:type="gramStart"/>
      <w:r>
        <w:rPr>
          <w:rFonts w:ascii="Times New Roman" w:hAnsi="Times New Roman" w:cs="Times New Roman"/>
          <w:sz w:val="24"/>
          <w:szCs w:val="24"/>
        </w:rPr>
        <w:t>Albesti,</w:t>
      </w:r>
      <w:proofErr w:type="gramEnd"/>
      <w:r>
        <w:rPr>
          <w:rFonts w:ascii="Times New Roman" w:hAnsi="Times New Roman" w:cs="Times New Roman"/>
          <w:sz w:val="24"/>
          <w:szCs w:val="24"/>
        </w:rPr>
        <w:t xml:space="preserve"> sat Bataluri, acesta fiind pietruit cu un strat de grosime medie de cca. 25 cm de piatra </w:t>
      </w:r>
      <w:proofErr w:type="gramStart"/>
      <w:r>
        <w:rPr>
          <w:rFonts w:ascii="Times New Roman" w:hAnsi="Times New Roman" w:cs="Times New Roman"/>
          <w:sz w:val="24"/>
          <w:szCs w:val="24"/>
        </w:rPr>
        <w:t>sparta</w:t>
      </w:r>
      <w:proofErr w:type="gramEnd"/>
      <w:r>
        <w:rPr>
          <w:rFonts w:ascii="Times New Roman" w:hAnsi="Times New Roman" w:cs="Times New Roman"/>
          <w:sz w:val="24"/>
          <w:szCs w:val="24"/>
        </w:rPr>
        <w:t xml:space="preserve"> calcaroasa concasata in amestec cu ballast si avand multiple zone cu degradari.</w:t>
      </w:r>
    </w:p>
    <w:p w:rsidR="00057B86" w:rsidRDefault="00057B86" w:rsidP="00057B86">
      <w:pPr>
        <w:spacing w:line="240" w:lineRule="auto"/>
        <w:ind w:firstLine="720"/>
        <w:jc w:val="both"/>
        <w:rPr>
          <w:rFonts w:ascii="Times New Roman" w:hAnsi="Times New Roman" w:cs="Times New Roman"/>
          <w:sz w:val="24"/>
          <w:szCs w:val="24"/>
        </w:rPr>
      </w:pPr>
      <w:r>
        <w:rPr>
          <w:rFonts w:ascii="Times New Roman" w:hAnsi="Times New Roman" w:cs="Times New Roman"/>
          <w:sz w:val="24"/>
          <w:szCs w:val="24"/>
        </w:rPr>
        <w:t>In vederea lucrrailor de asfaltare, se va decapa/scarifica zestrea existeanta, se va executa casete din ballast pentru asigurarea latimii drumului communal DC49A, se va complete pietruirea existenta cu un strat de fundație superior din piatra sparta in grosime de 15 cm, peste care se vor asterne cele doua straturi asfaltice – 5 cm strat de legatura din BAD22.4 leg 50/70 si un strat de uzura din BA 16 rul 50/70.</w:t>
      </w:r>
    </w:p>
    <w:p w:rsidR="00057B86" w:rsidRDefault="00057B86" w:rsidP="007F5A16">
      <w:pPr>
        <w:spacing w:line="240" w:lineRule="auto"/>
        <w:jc w:val="both"/>
        <w:rPr>
          <w:rFonts w:ascii="Times New Roman" w:hAnsi="Times New Roman" w:cs="Times New Roman"/>
          <w:sz w:val="24"/>
          <w:szCs w:val="24"/>
        </w:rPr>
      </w:pPr>
    </w:p>
    <w:p w:rsidR="00A85D4F" w:rsidRPr="006D49D2" w:rsidRDefault="00275FA3" w:rsidP="007F5A16">
      <w:pPr>
        <w:spacing w:line="240" w:lineRule="auto"/>
        <w:jc w:val="both"/>
        <w:rPr>
          <w:rFonts w:ascii="Times New Roman" w:hAnsi="Times New Roman" w:cs="Times New Roman"/>
          <w:b/>
          <w:sz w:val="24"/>
          <w:szCs w:val="24"/>
        </w:rPr>
      </w:pPr>
      <w:r w:rsidRPr="006D49D2">
        <w:rPr>
          <w:rFonts w:ascii="Times New Roman" w:hAnsi="Times New Roman" w:cs="Times New Roman"/>
          <w:b/>
          <w:sz w:val="24"/>
          <w:szCs w:val="24"/>
        </w:rPr>
        <w:t xml:space="preserve">Descrierea </w:t>
      </w:r>
      <w:r w:rsidR="00C8382C">
        <w:rPr>
          <w:rFonts w:ascii="Times New Roman" w:hAnsi="Times New Roman" w:cs="Times New Roman"/>
          <w:b/>
          <w:sz w:val="24"/>
          <w:szCs w:val="24"/>
        </w:rPr>
        <w:t>lucrărilor</w:t>
      </w:r>
      <w:r w:rsidRPr="006D49D2">
        <w:rPr>
          <w:rFonts w:ascii="Times New Roman" w:hAnsi="Times New Roman" w:cs="Times New Roman"/>
          <w:b/>
          <w:sz w:val="24"/>
          <w:szCs w:val="24"/>
        </w:rPr>
        <w:t xml:space="preserve"> propuse</w:t>
      </w:r>
    </w:p>
    <w:p w:rsidR="00F97E99" w:rsidRDefault="00275FA3" w:rsidP="00F97E99">
      <w:pPr>
        <w:spacing w:after="0" w:line="240" w:lineRule="auto"/>
        <w:jc w:val="both"/>
        <w:rPr>
          <w:rFonts w:ascii="Times New Roman" w:eastAsia="SegoeUI" w:hAnsi="Times New Roman" w:cs="Times New Roman"/>
          <w:sz w:val="24"/>
          <w:szCs w:val="24"/>
        </w:rPr>
      </w:pPr>
      <w:r>
        <w:rPr>
          <w:rFonts w:ascii="Times New Roman" w:hAnsi="Times New Roman" w:cs="Times New Roman"/>
          <w:sz w:val="24"/>
          <w:szCs w:val="24"/>
        </w:rPr>
        <w:tab/>
      </w:r>
      <w:r w:rsidR="00F97E99" w:rsidRPr="00F97E99">
        <w:rPr>
          <w:rFonts w:ascii="Times New Roman" w:eastAsia="SegoeUI" w:hAnsi="Times New Roman" w:cs="Times New Roman"/>
          <w:sz w:val="24"/>
          <w:szCs w:val="24"/>
        </w:rPr>
        <w:t xml:space="preserve">Prin realizarea obiectivului de investiție </w:t>
      </w:r>
      <w:r w:rsidR="00F96059">
        <w:rPr>
          <w:rFonts w:ascii="Times New Roman" w:eastAsia="SegoeUI" w:hAnsi="Times New Roman" w:cs="Times New Roman"/>
          <w:sz w:val="24"/>
          <w:szCs w:val="24"/>
        </w:rPr>
        <w:t xml:space="preserve">Etapa 3 cuprinde executia lucrarilor aferente sistemului rutier pe o lungime de 687 m (km 0+695 – k m1+308 si 1+798 - 1+872) si a celor 5 drumuri laterale existente pe aceste tronsoane de drum, astfel: </w:t>
      </w:r>
    </w:p>
    <w:p w:rsidR="00F96059" w:rsidRDefault="00F96059" w:rsidP="00F96059">
      <w:pPr>
        <w:pStyle w:val="ListParagraph"/>
        <w:numPr>
          <w:ilvl w:val="0"/>
          <w:numId w:val="6"/>
        </w:numPr>
        <w:spacing w:after="0" w:line="240" w:lineRule="auto"/>
        <w:jc w:val="both"/>
        <w:rPr>
          <w:rFonts w:ascii="Times New Roman" w:eastAsia="SegoeUI" w:hAnsi="Times New Roman" w:cs="Times New Roman"/>
          <w:sz w:val="24"/>
          <w:szCs w:val="24"/>
        </w:rPr>
      </w:pPr>
      <w:r>
        <w:rPr>
          <w:rFonts w:ascii="Times New Roman" w:eastAsia="SegoeUI" w:hAnsi="Times New Roman" w:cs="Times New Roman"/>
          <w:sz w:val="24"/>
          <w:szCs w:val="24"/>
        </w:rPr>
        <w:t>Executia casetelor din balast cu latimea de 2x50 cm si grosimea de 20cm</w:t>
      </w:r>
    </w:p>
    <w:p w:rsidR="00F96059" w:rsidRDefault="00F96059" w:rsidP="00F96059">
      <w:pPr>
        <w:pStyle w:val="ListParagraph"/>
        <w:numPr>
          <w:ilvl w:val="0"/>
          <w:numId w:val="6"/>
        </w:numPr>
        <w:spacing w:after="0" w:line="240" w:lineRule="auto"/>
        <w:jc w:val="both"/>
        <w:rPr>
          <w:rFonts w:ascii="Times New Roman" w:eastAsia="SegoeUI" w:hAnsi="Times New Roman" w:cs="Times New Roman"/>
          <w:sz w:val="24"/>
          <w:szCs w:val="24"/>
        </w:rPr>
      </w:pPr>
      <w:r>
        <w:rPr>
          <w:rFonts w:ascii="Times New Roman" w:eastAsia="SegoeUI" w:hAnsi="Times New Roman" w:cs="Times New Roman"/>
          <w:sz w:val="24"/>
          <w:szCs w:val="24"/>
        </w:rPr>
        <w:t>Scarificarea pietruirii existente pe lungimea de 687 m</w:t>
      </w:r>
    </w:p>
    <w:p w:rsidR="00F96059" w:rsidRDefault="00F96059" w:rsidP="00F96059">
      <w:pPr>
        <w:pStyle w:val="ListParagraph"/>
        <w:numPr>
          <w:ilvl w:val="0"/>
          <w:numId w:val="6"/>
        </w:numPr>
        <w:spacing w:after="0" w:line="240" w:lineRule="auto"/>
        <w:jc w:val="both"/>
        <w:rPr>
          <w:rFonts w:ascii="Times New Roman" w:eastAsia="SegoeUI" w:hAnsi="Times New Roman" w:cs="Times New Roman"/>
          <w:sz w:val="24"/>
          <w:szCs w:val="24"/>
        </w:rPr>
      </w:pPr>
      <w:r>
        <w:rPr>
          <w:rFonts w:ascii="Times New Roman" w:eastAsia="SegoeUI" w:hAnsi="Times New Roman" w:cs="Times New Roman"/>
          <w:sz w:val="24"/>
          <w:szCs w:val="24"/>
        </w:rPr>
        <w:t>Asterenera unui strat de piatra sparta in grosime de 15 cm</w:t>
      </w:r>
    </w:p>
    <w:p w:rsidR="00F96059" w:rsidRDefault="00F96059" w:rsidP="00F96059">
      <w:pPr>
        <w:pStyle w:val="ListParagraph"/>
        <w:numPr>
          <w:ilvl w:val="0"/>
          <w:numId w:val="6"/>
        </w:numPr>
        <w:spacing w:after="0" w:line="240" w:lineRule="auto"/>
        <w:jc w:val="both"/>
        <w:rPr>
          <w:rFonts w:ascii="Times New Roman" w:eastAsia="SegoeUI" w:hAnsi="Times New Roman" w:cs="Times New Roman"/>
          <w:sz w:val="24"/>
          <w:szCs w:val="24"/>
        </w:rPr>
      </w:pPr>
      <w:r>
        <w:rPr>
          <w:rFonts w:ascii="Times New Roman" w:eastAsia="SegoeUI" w:hAnsi="Times New Roman" w:cs="Times New Roman"/>
          <w:sz w:val="24"/>
          <w:szCs w:val="24"/>
        </w:rPr>
        <w:t>Executia drumurilor latrale pe lungimea de 20 m cu 12 cm de balast si 12 cm de piatra sparta</w:t>
      </w:r>
    </w:p>
    <w:p w:rsidR="00F96059" w:rsidRDefault="00F96059" w:rsidP="00F96059">
      <w:pPr>
        <w:pStyle w:val="ListParagraph"/>
        <w:numPr>
          <w:ilvl w:val="0"/>
          <w:numId w:val="6"/>
        </w:numPr>
        <w:spacing w:after="0" w:line="240" w:lineRule="auto"/>
        <w:jc w:val="both"/>
        <w:rPr>
          <w:rFonts w:ascii="Times New Roman" w:eastAsia="SegoeUI" w:hAnsi="Times New Roman" w:cs="Times New Roman"/>
          <w:sz w:val="24"/>
          <w:szCs w:val="24"/>
        </w:rPr>
      </w:pPr>
      <w:r>
        <w:rPr>
          <w:rFonts w:ascii="Times New Roman" w:eastAsia="SegoeUI" w:hAnsi="Times New Roman" w:cs="Times New Roman"/>
          <w:sz w:val="24"/>
          <w:szCs w:val="24"/>
        </w:rPr>
        <w:t>Asternerea</w:t>
      </w:r>
      <w:r w:rsidR="00526591">
        <w:rPr>
          <w:rFonts w:ascii="Times New Roman" w:eastAsia="SegoeUI" w:hAnsi="Times New Roman" w:cs="Times New Roman"/>
          <w:sz w:val="24"/>
          <w:szCs w:val="24"/>
        </w:rPr>
        <w:t xml:space="preserve"> stratului de legatura din binder BAD22, 4 leg 50/70 in grosime de 4 cm si latime de 4,00 m</w:t>
      </w:r>
    </w:p>
    <w:p w:rsidR="00526591" w:rsidRPr="00F96059" w:rsidRDefault="00526591" w:rsidP="00F96059">
      <w:pPr>
        <w:pStyle w:val="ListParagraph"/>
        <w:numPr>
          <w:ilvl w:val="0"/>
          <w:numId w:val="6"/>
        </w:numPr>
        <w:spacing w:after="0" w:line="240" w:lineRule="auto"/>
        <w:jc w:val="both"/>
        <w:rPr>
          <w:rFonts w:ascii="Times New Roman" w:eastAsia="SegoeUI" w:hAnsi="Times New Roman" w:cs="Times New Roman"/>
          <w:sz w:val="24"/>
          <w:szCs w:val="24"/>
        </w:rPr>
      </w:pPr>
      <w:r>
        <w:rPr>
          <w:rFonts w:ascii="Times New Roman" w:eastAsia="SegoeUI" w:hAnsi="Times New Roman" w:cs="Times New Roman"/>
          <w:sz w:val="24"/>
          <w:szCs w:val="24"/>
        </w:rPr>
        <w:lastRenderedPageBreak/>
        <w:t>Executia acostamentelor din piatra sparta cu latime de 2 x 0,50 m</w:t>
      </w:r>
    </w:p>
    <w:p w:rsidR="00F97E99" w:rsidRDefault="00F97E99" w:rsidP="00F97E99">
      <w:pPr>
        <w:spacing w:after="0" w:line="240" w:lineRule="auto"/>
        <w:jc w:val="both"/>
        <w:rPr>
          <w:rFonts w:eastAsia="Calibri" w:cstheme="minorHAnsi"/>
        </w:rPr>
      </w:pPr>
    </w:p>
    <w:p w:rsidR="00F97E99" w:rsidRDefault="00F97E99" w:rsidP="007F5A16">
      <w:pPr>
        <w:spacing w:line="240" w:lineRule="auto"/>
        <w:rPr>
          <w:rFonts w:ascii="Times New Roman" w:hAnsi="Times New Roman" w:cs="Times New Roman"/>
          <w:bCs/>
          <w:sz w:val="24"/>
          <w:szCs w:val="24"/>
          <w:lang w:val="ro-RO"/>
        </w:rPr>
      </w:pPr>
      <w:r w:rsidRPr="00F97E99">
        <w:rPr>
          <w:rFonts w:ascii="Times New Roman" w:hAnsi="Times New Roman" w:cs="Times New Roman"/>
          <w:bCs/>
          <w:sz w:val="24"/>
          <w:szCs w:val="24"/>
          <w:lang w:val="ro-RO"/>
        </w:rPr>
        <w:t>D</w:t>
      </w:r>
      <w:r>
        <w:rPr>
          <w:rFonts w:ascii="Times New Roman" w:hAnsi="Times New Roman" w:cs="Times New Roman"/>
          <w:bCs/>
          <w:sz w:val="24"/>
          <w:szCs w:val="24"/>
          <w:lang w:val="ro-RO"/>
        </w:rPr>
        <w:t>imensionarea sistemului rutier s-a realizat in in conformitate cu prevederile ” Normativului pentru dimensionarea sistemelor rutiere suple si semirigide (metoda analitica)” indicativ PD177/2001, utilizand programul de calcul Calderon 2000, pentru o perioada de perspectiva de 10 ani si de 15 ani, rezultand urmatorul sistem ritier:</w:t>
      </w:r>
    </w:p>
    <w:p w:rsidR="00F97E99" w:rsidRDefault="00F97E99" w:rsidP="00F97E99">
      <w:pPr>
        <w:pStyle w:val="ListParagraph"/>
        <w:numPr>
          <w:ilvl w:val="0"/>
          <w:numId w:val="4"/>
        </w:numPr>
        <w:spacing w:line="240" w:lineRule="auto"/>
        <w:rPr>
          <w:rFonts w:ascii="Times New Roman" w:hAnsi="Times New Roman" w:cs="Times New Roman"/>
          <w:bCs/>
          <w:sz w:val="24"/>
          <w:szCs w:val="24"/>
          <w:lang w:val="ro-RO"/>
        </w:rPr>
      </w:pPr>
      <w:r>
        <w:rPr>
          <w:rFonts w:ascii="Times New Roman" w:hAnsi="Times New Roman" w:cs="Times New Roman"/>
          <w:bCs/>
          <w:sz w:val="24"/>
          <w:szCs w:val="24"/>
          <w:lang w:val="ro-RO"/>
        </w:rPr>
        <w:t>4 cm strat de uzura di BA16 rul 50/70 conform AND 605/2016;</w:t>
      </w:r>
    </w:p>
    <w:p w:rsidR="00F97E99" w:rsidRDefault="00F23FC2" w:rsidP="00F97E99">
      <w:pPr>
        <w:pStyle w:val="ListParagraph"/>
        <w:numPr>
          <w:ilvl w:val="0"/>
          <w:numId w:val="4"/>
        </w:numPr>
        <w:spacing w:line="240" w:lineRule="auto"/>
        <w:rPr>
          <w:rFonts w:ascii="Times New Roman" w:hAnsi="Times New Roman" w:cs="Times New Roman"/>
          <w:bCs/>
          <w:sz w:val="24"/>
          <w:szCs w:val="24"/>
          <w:lang w:val="ro-RO"/>
        </w:rPr>
      </w:pPr>
      <w:r>
        <w:rPr>
          <w:rFonts w:ascii="Times New Roman" w:hAnsi="Times New Roman" w:cs="Times New Roman"/>
          <w:bCs/>
          <w:sz w:val="24"/>
          <w:szCs w:val="24"/>
          <w:lang w:val="ro-RO"/>
        </w:rPr>
        <w:t>5 cm strat de legatura din BAD22.4 LEG 50/70 conform AND 605/2016;</w:t>
      </w:r>
    </w:p>
    <w:p w:rsidR="00F23FC2" w:rsidRDefault="00F23FC2" w:rsidP="00F97E99">
      <w:pPr>
        <w:pStyle w:val="ListParagraph"/>
        <w:numPr>
          <w:ilvl w:val="0"/>
          <w:numId w:val="4"/>
        </w:numPr>
        <w:spacing w:line="240" w:lineRule="auto"/>
        <w:rPr>
          <w:rFonts w:ascii="Times New Roman" w:hAnsi="Times New Roman" w:cs="Times New Roman"/>
          <w:bCs/>
          <w:sz w:val="24"/>
          <w:szCs w:val="24"/>
          <w:lang w:val="ro-RO"/>
        </w:rPr>
      </w:pPr>
      <w:r>
        <w:rPr>
          <w:rFonts w:ascii="Times New Roman" w:hAnsi="Times New Roman" w:cs="Times New Roman"/>
          <w:bCs/>
          <w:sz w:val="24"/>
          <w:szCs w:val="24"/>
          <w:lang w:val="ro-RO"/>
        </w:rPr>
        <w:t>15 cm strat de fundatie superior din piatra sparta conform SR EN 13242+A1:2008 si STAS 6400/84;</w:t>
      </w:r>
    </w:p>
    <w:p w:rsidR="00F23FC2" w:rsidRPr="00F97E99" w:rsidRDefault="00F23FC2" w:rsidP="00F97E99">
      <w:pPr>
        <w:pStyle w:val="ListParagraph"/>
        <w:numPr>
          <w:ilvl w:val="0"/>
          <w:numId w:val="4"/>
        </w:numPr>
        <w:spacing w:line="240" w:lineRule="auto"/>
        <w:rPr>
          <w:rFonts w:ascii="Times New Roman" w:hAnsi="Times New Roman" w:cs="Times New Roman"/>
          <w:bCs/>
          <w:sz w:val="24"/>
          <w:szCs w:val="24"/>
          <w:lang w:val="ro-RO"/>
        </w:rPr>
      </w:pPr>
      <w:r>
        <w:rPr>
          <w:rFonts w:ascii="Times New Roman" w:hAnsi="Times New Roman" w:cs="Times New Roman"/>
          <w:bCs/>
          <w:sz w:val="24"/>
          <w:szCs w:val="24"/>
          <w:lang w:val="ro-RO"/>
        </w:rPr>
        <w:t>20-25 cm strat de fundatie inferior alcatuit din pietruirea existenta dupa decapare – 5 cm in functie de necesitati</w:t>
      </w:r>
    </w:p>
    <w:p w:rsidR="00F97E99" w:rsidRDefault="00F97E99" w:rsidP="007F5A16">
      <w:pPr>
        <w:spacing w:line="240" w:lineRule="auto"/>
        <w:rPr>
          <w:rFonts w:ascii="Times New Roman" w:hAnsi="Times New Roman" w:cs="Times New Roman"/>
          <w:bCs/>
          <w:sz w:val="24"/>
          <w:szCs w:val="24"/>
          <w:lang w:val="ro-RO"/>
        </w:rPr>
      </w:pPr>
    </w:p>
    <w:p w:rsidR="00384194" w:rsidRDefault="00D94704" w:rsidP="007F5A16">
      <w:pPr>
        <w:spacing w:line="240" w:lineRule="auto"/>
        <w:rPr>
          <w:rFonts w:ascii="Times New Roman" w:hAnsi="Times New Roman" w:cs="Times New Roman"/>
          <w:b/>
          <w:sz w:val="24"/>
          <w:szCs w:val="24"/>
          <w:lang w:val="ro-RO"/>
        </w:rPr>
      </w:pPr>
      <w:r w:rsidRPr="00F97E99">
        <w:rPr>
          <w:rFonts w:ascii="Times New Roman" w:hAnsi="Times New Roman" w:cs="Times New Roman"/>
          <w:bCs/>
          <w:sz w:val="24"/>
          <w:szCs w:val="24"/>
          <w:lang w:val="ro-RO"/>
        </w:rPr>
        <w:t>Descriere</w:t>
      </w:r>
      <w:r>
        <w:rPr>
          <w:rFonts w:ascii="Times New Roman" w:hAnsi="Times New Roman" w:cs="Times New Roman"/>
          <w:b/>
          <w:sz w:val="24"/>
          <w:szCs w:val="24"/>
          <w:lang w:val="ro-RO"/>
        </w:rPr>
        <w:t xml:space="preserve"> lucrări:</w:t>
      </w:r>
      <w:r w:rsidR="009157B1">
        <w:rPr>
          <w:rFonts w:ascii="Times New Roman" w:hAnsi="Times New Roman" w:cs="Times New Roman"/>
          <w:b/>
          <w:sz w:val="24"/>
          <w:szCs w:val="24"/>
          <w:lang w:val="ro-RO"/>
        </w:rPr>
        <w:t xml:space="preserve"> conform proiectului tehnic atasat</w:t>
      </w:r>
      <w:r w:rsidR="00384194">
        <w:rPr>
          <w:rFonts w:ascii="Times New Roman" w:hAnsi="Times New Roman" w:cs="Times New Roman"/>
          <w:b/>
          <w:sz w:val="24"/>
          <w:szCs w:val="24"/>
          <w:lang w:val="ro-RO"/>
        </w:rPr>
        <w:t xml:space="preserve"> și caietelor de sarcini anexate proiectului tehnic</w:t>
      </w:r>
    </w:p>
    <w:p w:rsidR="00C8382C" w:rsidRDefault="00C8382C" w:rsidP="007F5A16">
      <w:pPr>
        <w:spacing w:line="240" w:lineRule="auto"/>
        <w:rPr>
          <w:rFonts w:ascii="Times New Roman" w:hAnsi="Times New Roman" w:cs="Times New Roman"/>
          <w:b/>
          <w:sz w:val="24"/>
          <w:szCs w:val="24"/>
          <w:lang w:val="ro-RO"/>
        </w:rPr>
      </w:pPr>
      <w:r w:rsidRPr="0099606A">
        <w:rPr>
          <w:rFonts w:ascii="Times New Roman" w:hAnsi="Times New Roman" w:cs="Times New Roman"/>
          <w:b/>
          <w:sz w:val="24"/>
          <w:szCs w:val="24"/>
          <w:lang w:val="ro-RO"/>
        </w:rPr>
        <w:t>Durata realizarii executiei lucrărilor</w:t>
      </w:r>
      <w:bookmarkStart w:id="0" w:name="_GoBack"/>
      <w:bookmarkEnd w:id="0"/>
      <w:r w:rsidRPr="0099606A">
        <w:rPr>
          <w:rFonts w:ascii="Times New Roman" w:hAnsi="Times New Roman" w:cs="Times New Roman"/>
          <w:b/>
          <w:sz w:val="24"/>
          <w:szCs w:val="24"/>
          <w:lang w:val="ro-RO"/>
        </w:rPr>
        <w:t xml:space="preserve">: </w:t>
      </w:r>
      <w:r w:rsidR="00F97E99">
        <w:rPr>
          <w:rFonts w:ascii="Times New Roman" w:hAnsi="Times New Roman" w:cs="Times New Roman"/>
          <w:b/>
          <w:sz w:val="24"/>
          <w:szCs w:val="24"/>
          <w:lang w:val="ro-RO"/>
        </w:rPr>
        <w:t>7</w:t>
      </w:r>
      <w:r w:rsidRPr="0099606A">
        <w:rPr>
          <w:rFonts w:ascii="Times New Roman" w:hAnsi="Times New Roman" w:cs="Times New Roman"/>
          <w:b/>
          <w:sz w:val="24"/>
          <w:szCs w:val="24"/>
          <w:lang w:val="ro-RO"/>
        </w:rPr>
        <w:t xml:space="preserve"> luni</w:t>
      </w:r>
    </w:p>
    <w:p w:rsidR="00602B82" w:rsidRDefault="00602B82" w:rsidP="007F5A16">
      <w:pPr>
        <w:spacing w:line="240" w:lineRule="auto"/>
        <w:rPr>
          <w:rFonts w:ascii="Times New Roman" w:hAnsi="Times New Roman" w:cs="Times New Roman"/>
          <w:b/>
          <w:sz w:val="24"/>
          <w:szCs w:val="24"/>
          <w:lang w:val="ro-RO"/>
        </w:rPr>
      </w:pPr>
    </w:p>
    <w:p w:rsidR="00602B82" w:rsidRPr="00602B82" w:rsidRDefault="00602B82" w:rsidP="00602B82">
      <w:pPr>
        <w:spacing w:after="0" w:line="240" w:lineRule="auto"/>
        <w:rPr>
          <w:rFonts w:ascii="Times New Roman" w:eastAsia="Times New Roman" w:hAnsi="Times New Roman" w:cs="Times New Roman"/>
          <w:color w:val="000000" w:themeColor="text1"/>
          <w:sz w:val="24"/>
          <w:szCs w:val="24"/>
          <w:lang w:eastAsia="en-GB"/>
        </w:rPr>
      </w:pPr>
      <w:r w:rsidRPr="00602B82">
        <w:rPr>
          <w:rFonts w:ascii="Times New Roman" w:hAnsi="Times New Roman" w:cs="Times New Roman"/>
          <w:b/>
          <w:sz w:val="24"/>
          <w:szCs w:val="24"/>
          <w:lang w:val="ro-RO"/>
        </w:rPr>
        <w:t>Sursa de finanțare:</w:t>
      </w:r>
      <w:r w:rsidRPr="00602B82">
        <w:rPr>
          <w:rFonts w:ascii="Times New Roman" w:eastAsia="Times New Roman" w:hAnsi="Times New Roman" w:cs="Times New Roman"/>
          <w:color w:val="000000" w:themeColor="text1"/>
          <w:sz w:val="24"/>
          <w:szCs w:val="24"/>
          <w:lang w:eastAsia="en-GB"/>
        </w:rPr>
        <w:t xml:space="preserve"> </w:t>
      </w:r>
    </w:p>
    <w:p w:rsidR="00602B82" w:rsidRPr="00602B82" w:rsidRDefault="00F23FC2" w:rsidP="00602B82">
      <w:pPr>
        <w:spacing w:after="0" w:line="240" w:lineRule="auto"/>
        <w:rPr>
          <w:rFonts w:ascii="Times New Roman" w:eastAsia="Times New Roman" w:hAnsi="Times New Roman" w:cs="Times New Roman"/>
          <w:color w:val="000000" w:themeColor="text1"/>
          <w:sz w:val="24"/>
          <w:szCs w:val="24"/>
          <w:lang w:eastAsia="en-GB"/>
        </w:rPr>
      </w:pPr>
      <w:r>
        <w:rPr>
          <w:rFonts w:ascii="Times New Roman" w:eastAsia="Times New Roman" w:hAnsi="Times New Roman" w:cs="Times New Roman"/>
          <w:color w:val="000000" w:themeColor="text1"/>
          <w:sz w:val="24"/>
          <w:szCs w:val="24"/>
          <w:lang w:eastAsia="en-GB"/>
        </w:rPr>
        <w:t xml:space="preserve">Sume alocate prin </w:t>
      </w:r>
      <w:r w:rsidR="00602B82" w:rsidRPr="00602B82">
        <w:rPr>
          <w:rFonts w:ascii="Times New Roman" w:eastAsia="Times New Roman" w:hAnsi="Times New Roman" w:cs="Times New Roman"/>
          <w:color w:val="000000" w:themeColor="text1"/>
          <w:sz w:val="24"/>
          <w:szCs w:val="24"/>
          <w:lang w:eastAsia="en-GB"/>
        </w:rPr>
        <w:t>Bugetul local</w:t>
      </w:r>
    </w:p>
    <w:p w:rsidR="00602B82" w:rsidRDefault="00602B82" w:rsidP="00602B82">
      <w:pPr>
        <w:spacing w:line="240" w:lineRule="auto"/>
        <w:rPr>
          <w:rFonts w:ascii="Times New Roman" w:eastAsia="Times New Roman" w:hAnsi="Times New Roman" w:cs="Times New Roman"/>
          <w:color w:val="000000" w:themeColor="text1"/>
          <w:sz w:val="24"/>
          <w:szCs w:val="24"/>
          <w:lang w:eastAsia="en-GB"/>
        </w:rPr>
      </w:pPr>
    </w:p>
    <w:p w:rsidR="00602B82" w:rsidRDefault="00602B82" w:rsidP="00602B82">
      <w:pPr>
        <w:spacing w:line="240" w:lineRule="auto"/>
        <w:rPr>
          <w:rFonts w:ascii="Times New Roman" w:eastAsia="Times New Roman" w:hAnsi="Times New Roman" w:cs="Times New Roman"/>
          <w:b/>
          <w:color w:val="000000" w:themeColor="text1"/>
          <w:sz w:val="24"/>
          <w:szCs w:val="24"/>
          <w:lang w:eastAsia="en-GB"/>
        </w:rPr>
      </w:pPr>
      <w:r w:rsidRPr="00602B82">
        <w:rPr>
          <w:rFonts w:ascii="Times New Roman" w:eastAsia="Times New Roman" w:hAnsi="Times New Roman" w:cs="Times New Roman"/>
          <w:b/>
          <w:color w:val="000000" w:themeColor="text1"/>
          <w:sz w:val="24"/>
          <w:szCs w:val="24"/>
          <w:lang w:eastAsia="en-GB"/>
        </w:rPr>
        <w:t>Criteriul de atribuire:</w:t>
      </w:r>
    </w:p>
    <w:p w:rsidR="00602B82" w:rsidRPr="004F3D87" w:rsidRDefault="00602B82" w:rsidP="00602B82">
      <w:pPr>
        <w:spacing w:line="240" w:lineRule="auto"/>
        <w:rPr>
          <w:rFonts w:ascii="Times New Roman" w:eastAsia="Times New Roman" w:hAnsi="Times New Roman" w:cs="Times New Roman"/>
          <w:b/>
          <w:color w:val="000000" w:themeColor="text1"/>
          <w:sz w:val="24"/>
          <w:szCs w:val="24"/>
          <w:lang w:eastAsia="en-GB"/>
        </w:rPr>
      </w:pPr>
      <w:r w:rsidRPr="00602B82">
        <w:rPr>
          <w:rFonts w:ascii="Times New Roman" w:eastAsia="Times New Roman" w:hAnsi="Times New Roman" w:cs="Times New Roman"/>
          <w:color w:val="000000" w:themeColor="text1"/>
          <w:sz w:val="24"/>
          <w:szCs w:val="24"/>
          <w:lang w:eastAsia="en-GB"/>
        </w:rPr>
        <w:t xml:space="preserve">Criteriul de atribuire al contractului </w:t>
      </w:r>
      <w:proofErr w:type="gramStart"/>
      <w:r w:rsidRPr="00602B82">
        <w:rPr>
          <w:rFonts w:ascii="Times New Roman" w:eastAsia="Times New Roman" w:hAnsi="Times New Roman" w:cs="Times New Roman"/>
          <w:color w:val="000000" w:themeColor="text1"/>
          <w:sz w:val="24"/>
          <w:szCs w:val="24"/>
          <w:lang w:eastAsia="en-GB"/>
        </w:rPr>
        <w:t>este</w:t>
      </w:r>
      <w:proofErr w:type="gramEnd"/>
      <w:r w:rsidRPr="00602B82">
        <w:rPr>
          <w:rFonts w:ascii="Times New Roman" w:eastAsia="Times New Roman" w:hAnsi="Times New Roman" w:cs="Times New Roman"/>
          <w:color w:val="000000" w:themeColor="text1"/>
          <w:sz w:val="24"/>
          <w:szCs w:val="24"/>
          <w:lang w:eastAsia="en-GB"/>
        </w:rPr>
        <w:t xml:space="preserve"> </w:t>
      </w:r>
      <w:r w:rsidRPr="004F3D87">
        <w:rPr>
          <w:rFonts w:ascii="Times New Roman" w:eastAsia="Times New Roman" w:hAnsi="Times New Roman" w:cs="Times New Roman"/>
          <w:b/>
          <w:color w:val="000000" w:themeColor="text1"/>
          <w:sz w:val="24"/>
          <w:szCs w:val="24"/>
          <w:lang w:eastAsia="en-GB"/>
        </w:rPr>
        <w:t>prețul cel mai scăzut.</w:t>
      </w:r>
    </w:p>
    <w:p w:rsidR="00602B82" w:rsidRDefault="00602B82" w:rsidP="00602B82">
      <w:pPr>
        <w:spacing w:line="240" w:lineRule="auto"/>
        <w:rPr>
          <w:rFonts w:ascii="Times New Roman" w:eastAsia="Times New Roman" w:hAnsi="Times New Roman" w:cs="Times New Roman"/>
          <w:color w:val="000000" w:themeColor="text1"/>
          <w:sz w:val="24"/>
          <w:szCs w:val="24"/>
          <w:lang w:eastAsia="en-GB"/>
        </w:rPr>
      </w:pPr>
    </w:p>
    <w:p w:rsidR="00DF0B11" w:rsidRDefault="00DF0B11" w:rsidP="00DF0B11">
      <w:pPr>
        <w:jc w:val="both"/>
        <w:rPr>
          <w:rFonts w:ascii="Times New Roman" w:eastAsia="SegoeUI" w:hAnsi="Times New Roman" w:cs="Times New Roman"/>
          <w:b/>
          <w:sz w:val="24"/>
          <w:szCs w:val="24"/>
        </w:rPr>
      </w:pPr>
    </w:p>
    <w:p w:rsidR="00DF0B11" w:rsidRPr="000756E5" w:rsidRDefault="00DF0B11" w:rsidP="00DF0B11">
      <w:pPr>
        <w:jc w:val="both"/>
        <w:rPr>
          <w:rFonts w:ascii="Times New Roman" w:eastAsia="SegoeUI" w:hAnsi="Times New Roman" w:cs="Times New Roman"/>
          <w:b/>
          <w:sz w:val="24"/>
          <w:szCs w:val="24"/>
        </w:rPr>
      </w:pPr>
      <w:r w:rsidRPr="000756E5">
        <w:rPr>
          <w:rFonts w:ascii="Times New Roman" w:eastAsia="SegoeUI" w:hAnsi="Times New Roman" w:cs="Times New Roman"/>
          <w:b/>
          <w:sz w:val="24"/>
          <w:szCs w:val="24"/>
        </w:rPr>
        <w:t>Modul de prezentare al propunerii tehnice</w:t>
      </w:r>
    </w:p>
    <w:p w:rsidR="00DF0B11" w:rsidRDefault="00DF0B11" w:rsidP="0084233C">
      <w:pPr>
        <w:autoSpaceDE w:val="0"/>
        <w:autoSpaceDN w:val="0"/>
        <w:adjustRightInd w:val="0"/>
        <w:spacing w:after="0" w:line="240" w:lineRule="auto"/>
        <w:jc w:val="both"/>
        <w:rPr>
          <w:rFonts w:ascii="Times New Roman" w:eastAsia="SegoeUI" w:hAnsi="Times New Roman" w:cs="Times New Roman"/>
          <w:sz w:val="24"/>
          <w:szCs w:val="24"/>
        </w:rPr>
      </w:pPr>
    </w:p>
    <w:p w:rsidR="00DF0B11" w:rsidRPr="00915D3F" w:rsidRDefault="00DF0B11" w:rsidP="00DF0B11">
      <w:pPr>
        <w:autoSpaceDE w:val="0"/>
        <w:autoSpaceDN w:val="0"/>
        <w:adjustRightInd w:val="0"/>
        <w:spacing w:after="0" w:line="240" w:lineRule="auto"/>
        <w:jc w:val="both"/>
        <w:rPr>
          <w:rFonts w:ascii="Times New Roman" w:eastAsia="SegoeUI" w:hAnsi="Times New Roman" w:cs="Times New Roman"/>
          <w:sz w:val="24"/>
          <w:szCs w:val="24"/>
        </w:rPr>
      </w:pPr>
      <w:r w:rsidRPr="00915D3F">
        <w:rPr>
          <w:rFonts w:ascii="Times New Roman" w:eastAsia="SegoeUI" w:hAnsi="Times New Roman" w:cs="Times New Roman"/>
          <w:sz w:val="24"/>
          <w:szCs w:val="24"/>
        </w:rPr>
        <w:t xml:space="preserve">Ofertanţii vor </w:t>
      </w:r>
      <w:r w:rsidR="004F3D87">
        <w:rPr>
          <w:rFonts w:ascii="Times New Roman" w:eastAsia="SegoeUI" w:hAnsi="Times New Roman" w:cs="Times New Roman"/>
          <w:sz w:val="24"/>
          <w:szCs w:val="24"/>
        </w:rPr>
        <w:t>prezenta propria</w:t>
      </w:r>
      <w:r w:rsidRPr="00915D3F">
        <w:rPr>
          <w:rFonts w:ascii="Times New Roman" w:eastAsia="SegoeUI" w:hAnsi="Times New Roman" w:cs="Times New Roman"/>
          <w:sz w:val="24"/>
          <w:szCs w:val="24"/>
        </w:rPr>
        <w:t xml:space="preserve"> propunerea tehnică</w:t>
      </w:r>
      <w:r w:rsidR="004F3D87">
        <w:rPr>
          <w:rFonts w:ascii="Times New Roman" w:eastAsia="SegoeUI" w:hAnsi="Times New Roman" w:cs="Times New Roman"/>
          <w:sz w:val="24"/>
          <w:szCs w:val="24"/>
        </w:rPr>
        <w:t>,</w:t>
      </w:r>
      <w:r w:rsidRPr="00915D3F">
        <w:rPr>
          <w:rFonts w:ascii="Times New Roman" w:eastAsia="SegoeUI" w:hAnsi="Times New Roman" w:cs="Times New Roman"/>
          <w:sz w:val="24"/>
          <w:szCs w:val="24"/>
        </w:rPr>
        <w:t xml:space="preserve"> într-o manieră organizată, astfel încât aceasta să asigure posibilitatea verificării în mod</w:t>
      </w:r>
      <w:r>
        <w:rPr>
          <w:rFonts w:ascii="Times New Roman" w:eastAsia="SegoeUI" w:hAnsi="Times New Roman" w:cs="Times New Roman"/>
          <w:sz w:val="24"/>
          <w:szCs w:val="24"/>
        </w:rPr>
        <w:t xml:space="preserve"> </w:t>
      </w:r>
      <w:r w:rsidRPr="00915D3F">
        <w:rPr>
          <w:rFonts w:ascii="Times New Roman" w:eastAsia="SegoeUI" w:hAnsi="Times New Roman" w:cs="Times New Roman"/>
          <w:sz w:val="24"/>
          <w:szCs w:val="24"/>
        </w:rPr>
        <w:t>facil a corespondenţei cu cerinţele/specificaţiile prevăzute în cadrul prezentei secţiuni, respectiv cu cele prevăzute în cadrul Caietului</w:t>
      </w:r>
      <w:r>
        <w:rPr>
          <w:rFonts w:ascii="Times New Roman" w:eastAsia="SegoeUI" w:hAnsi="Times New Roman" w:cs="Times New Roman"/>
          <w:sz w:val="24"/>
          <w:szCs w:val="24"/>
        </w:rPr>
        <w:t xml:space="preserve"> </w:t>
      </w:r>
      <w:r w:rsidRPr="00915D3F">
        <w:rPr>
          <w:rFonts w:ascii="Times New Roman" w:eastAsia="SegoeUI" w:hAnsi="Times New Roman" w:cs="Times New Roman"/>
          <w:sz w:val="24"/>
          <w:szCs w:val="24"/>
        </w:rPr>
        <w:t>de sarcini şi a documentelor anexate la acesta</w:t>
      </w:r>
      <w:r>
        <w:rPr>
          <w:rFonts w:ascii="Times New Roman" w:eastAsia="SegoeUI" w:hAnsi="Times New Roman" w:cs="Times New Roman"/>
          <w:sz w:val="24"/>
          <w:szCs w:val="24"/>
        </w:rPr>
        <w:t xml:space="preserve"> (proiectul tehnic, etc.)</w:t>
      </w:r>
      <w:r w:rsidRPr="00915D3F">
        <w:rPr>
          <w:rFonts w:ascii="Times New Roman" w:eastAsia="SegoeUI" w:hAnsi="Times New Roman" w:cs="Times New Roman"/>
          <w:sz w:val="24"/>
          <w:szCs w:val="24"/>
        </w:rPr>
        <w:t>, care fac parte integrantă din documentaţia de atribuire.</w:t>
      </w:r>
    </w:p>
    <w:p w:rsidR="00DF0B11" w:rsidRDefault="00DF0B11" w:rsidP="00DF0B11">
      <w:pPr>
        <w:autoSpaceDE w:val="0"/>
        <w:autoSpaceDN w:val="0"/>
        <w:adjustRightInd w:val="0"/>
        <w:spacing w:after="0" w:line="240" w:lineRule="auto"/>
        <w:jc w:val="both"/>
        <w:rPr>
          <w:rFonts w:ascii="Times New Roman" w:eastAsia="SegoeUI" w:hAnsi="Times New Roman" w:cs="Times New Roman"/>
          <w:sz w:val="24"/>
          <w:szCs w:val="24"/>
        </w:rPr>
      </w:pPr>
      <w:r w:rsidRPr="00915D3F">
        <w:rPr>
          <w:rFonts w:ascii="Times New Roman" w:eastAsia="SegoeUI" w:hAnsi="Times New Roman" w:cs="Times New Roman"/>
          <w:sz w:val="24"/>
          <w:szCs w:val="24"/>
        </w:rPr>
        <w:t>In acest scop, pornind de la propria expertiză a ofertantului în domeniul contractului ce urmează să fie atribuit şi prin raportare la</w:t>
      </w:r>
      <w:r>
        <w:rPr>
          <w:rFonts w:ascii="Times New Roman" w:eastAsia="SegoeUI" w:hAnsi="Times New Roman" w:cs="Times New Roman"/>
          <w:sz w:val="24"/>
          <w:szCs w:val="24"/>
        </w:rPr>
        <w:t xml:space="preserve"> </w:t>
      </w:r>
      <w:r w:rsidRPr="00915D3F">
        <w:rPr>
          <w:rFonts w:ascii="Times New Roman" w:eastAsia="SegoeUI" w:hAnsi="Times New Roman" w:cs="Times New Roman"/>
          <w:sz w:val="24"/>
          <w:szCs w:val="24"/>
        </w:rPr>
        <w:t>necesităţile, obiectivele şi constrângerile autorităţ</w:t>
      </w:r>
      <w:r>
        <w:rPr>
          <w:rFonts w:ascii="Times New Roman" w:eastAsia="SegoeUI" w:hAnsi="Times New Roman" w:cs="Times New Roman"/>
          <w:sz w:val="24"/>
          <w:szCs w:val="24"/>
        </w:rPr>
        <w:t>ii</w:t>
      </w:r>
      <w:r w:rsidRPr="00915D3F">
        <w:rPr>
          <w:rFonts w:ascii="Times New Roman" w:eastAsia="SegoeUI" w:hAnsi="Times New Roman" w:cs="Times New Roman"/>
          <w:sz w:val="24"/>
          <w:szCs w:val="24"/>
        </w:rPr>
        <w:t xml:space="preserve"> contractante, astfel cum au fost acestea descrise în cadrul Caietului de sarcini</w:t>
      </w:r>
      <w:r>
        <w:rPr>
          <w:rFonts w:ascii="Times New Roman" w:eastAsia="SegoeUI" w:hAnsi="Times New Roman" w:cs="Times New Roman"/>
          <w:sz w:val="24"/>
          <w:szCs w:val="24"/>
        </w:rPr>
        <w:t>, prin raportare la proiectul tehnic</w:t>
      </w:r>
      <w:r w:rsidRPr="00915D3F">
        <w:rPr>
          <w:rFonts w:ascii="Times New Roman" w:eastAsia="SegoeUI" w:hAnsi="Times New Roman" w:cs="Times New Roman"/>
          <w:sz w:val="24"/>
          <w:szCs w:val="24"/>
        </w:rPr>
        <w:t>,</w:t>
      </w:r>
      <w:r>
        <w:rPr>
          <w:rFonts w:ascii="Times New Roman" w:eastAsia="SegoeUI" w:hAnsi="Times New Roman" w:cs="Times New Roman"/>
          <w:sz w:val="24"/>
          <w:szCs w:val="24"/>
        </w:rPr>
        <w:t xml:space="preserve"> </w:t>
      </w:r>
      <w:r w:rsidRPr="00915D3F">
        <w:rPr>
          <w:rFonts w:ascii="Times New Roman" w:eastAsia="SegoeUI" w:hAnsi="Times New Roman" w:cs="Times New Roman"/>
          <w:sz w:val="24"/>
          <w:szCs w:val="24"/>
        </w:rPr>
        <w:t>propunerea tehnică va cuprinde informaţii relevante privind abordarea propusă de ofertant pentru execuţia contractului.</w:t>
      </w:r>
    </w:p>
    <w:p w:rsidR="00DF0B11" w:rsidRPr="00915D3F" w:rsidRDefault="00DF0B11" w:rsidP="00DF0B11">
      <w:pPr>
        <w:autoSpaceDE w:val="0"/>
        <w:autoSpaceDN w:val="0"/>
        <w:adjustRightInd w:val="0"/>
        <w:spacing w:after="0" w:line="240" w:lineRule="auto"/>
        <w:rPr>
          <w:rFonts w:ascii="Times New Roman" w:eastAsia="SegoeUI" w:hAnsi="Times New Roman" w:cs="Times New Roman"/>
          <w:sz w:val="24"/>
          <w:szCs w:val="24"/>
        </w:rPr>
      </w:pPr>
    </w:p>
    <w:p w:rsidR="00DF0B11" w:rsidRPr="00C72D1A" w:rsidRDefault="00DF0B11" w:rsidP="00DF0B11">
      <w:pPr>
        <w:autoSpaceDE w:val="0"/>
        <w:autoSpaceDN w:val="0"/>
        <w:adjustRightInd w:val="0"/>
        <w:spacing w:after="0" w:line="240" w:lineRule="auto"/>
        <w:rPr>
          <w:rFonts w:ascii="Times New Roman" w:eastAsia="SegoeUI" w:hAnsi="Times New Roman" w:cs="Times New Roman"/>
          <w:b/>
          <w:sz w:val="24"/>
          <w:szCs w:val="24"/>
        </w:rPr>
      </w:pPr>
      <w:r w:rsidRPr="00C72D1A">
        <w:rPr>
          <w:rFonts w:ascii="Times New Roman" w:eastAsia="SegoeUI" w:hAnsi="Times New Roman" w:cs="Times New Roman"/>
          <w:b/>
          <w:sz w:val="24"/>
          <w:szCs w:val="24"/>
        </w:rPr>
        <w:t xml:space="preserve">Propunerea tehnică </w:t>
      </w:r>
      <w:proofErr w:type="gramStart"/>
      <w:r w:rsidRPr="00C72D1A">
        <w:rPr>
          <w:rFonts w:ascii="Times New Roman" w:eastAsia="SegoeUI" w:hAnsi="Times New Roman" w:cs="Times New Roman"/>
          <w:b/>
          <w:sz w:val="24"/>
          <w:szCs w:val="24"/>
        </w:rPr>
        <w:t>va</w:t>
      </w:r>
      <w:proofErr w:type="gramEnd"/>
      <w:r w:rsidRPr="00C72D1A">
        <w:rPr>
          <w:rFonts w:ascii="Times New Roman" w:eastAsia="SegoeUI" w:hAnsi="Times New Roman" w:cs="Times New Roman"/>
          <w:b/>
          <w:sz w:val="24"/>
          <w:szCs w:val="24"/>
        </w:rPr>
        <w:t xml:space="preserve"> </w:t>
      </w:r>
      <w:r w:rsidR="004F3D87">
        <w:rPr>
          <w:rFonts w:ascii="Times New Roman" w:eastAsia="SegoeUI" w:hAnsi="Times New Roman" w:cs="Times New Roman"/>
          <w:b/>
          <w:sz w:val="24"/>
          <w:szCs w:val="24"/>
        </w:rPr>
        <w:t>fi insotita de:</w:t>
      </w:r>
    </w:p>
    <w:p w:rsidR="00DF0B11" w:rsidRDefault="00DF0B11" w:rsidP="00DF0B11">
      <w:pPr>
        <w:autoSpaceDE w:val="0"/>
        <w:autoSpaceDN w:val="0"/>
        <w:adjustRightInd w:val="0"/>
        <w:spacing w:after="0" w:line="240" w:lineRule="auto"/>
        <w:jc w:val="both"/>
        <w:rPr>
          <w:rFonts w:ascii="Times New Roman" w:eastAsia="SegoeUI" w:hAnsi="Times New Roman" w:cs="Times New Roman"/>
          <w:sz w:val="24"/>
          <w:szCs w:val="24"/>
        </w:rPr>
      </w:pPr>
    </w:p>
    <w:p w:rsidR="00DF0B11" w:rsidRDefault="004F3D87" w:rsidP="00DF0B11">
      <w:pPr>
        <w:autoSpaceDE w:val="0"/>
        <w:autoSpaceDN w:val="0"/>
        <w:adjustRightInd w:val="0"/>
        <w:spacing w:after="0" w:line="240" w:lineRule="auto"/>
        <w:jc w:val="both"/>
        <w:rPr>
          <w:rFonts w:ascii="Times New Roman" w:eastAsia="SegoeUI" w:hAnsi="Times New Roman" w:cs="Times New Roman"/>
          <w:sz w:val="24"/>
          <w:szCs w:val="24"/>
        </w:rPr>
      </w:pPr>
      <w:r>
        <w:rPr>
          <w:rFonts w:ascii="Times New Roman" w:eastAsia="SegoeUI" w:hAnsi="Times New Roman" w:cs="Times New Roman"/>
          <w:sz w:val="24"/>
          <w:szCs w:val="24"/>
        </w:rPr>
        <w:t>1</w:t>
      </w:r>
      <w:r w:rsidR="00DF0B11" w:rsidRPr="00915D3F">
        <w:rPr>
          <w:rFonts w:ascii="Times New Roman" w:eastAsia="SegoeUI" w:hAnsi="Times New Roman" w:cs="Times New Roman"/>
          <w:sz w:val="24"/>
          <w:szCs w:val="24"/>
        </w:rPr>
        <w:t>) Declarație privind termenul de garanție acordat pentru lucrările executate;</w:t>
      </w:r>
    </w:p>
    <w:p w:rsidR="00DF0B11" w:rsidRPr="00915D3F" w:rsidRDefault="00DF0B11" w:rsidP="00DF0B11">
      <w:pPr>
        <w:autoSpaceDE w:val="0"/>
        <w:autoSpaceDN w:val="0"/>
        <w:adjustRightInd w:val="0"/>
        <w:spacing w:after="0" w:line="240" w:lineRule="auto"/>
        <w:jc w:val="both"/>
        <w:rPr>
          <w:rFonts w:ascii="Times New Roman" w:eastAsia="SegoeUI" w:hAnsi="Times New Roman" w:cs="Times New Roman"/>
          <w:sz w:val="24"/>
          <w:szCs w:val="24"/>
        </w:rPr>
      </w:pPr>
    </w:p>
    <w:p w:rsidR="00DF0B11" w:rsidRPr="00915D3F" w:rsidRDefault="004F3D87" w:rsidP="00DF0B11">
      <w:pPr>
        <w:autoSpaceDE w:val="0"/>
        <w:autoSpaceDN w:val="0"/>
        <w:adjustRightInd w:val="0"/>
        <w:spacing w:after="0" w:line="240" w:lineRule="auto"/>
        <w:jc w:val="both"/>
        <w:rPr>
          <w:rFonts w:ascii="Times New Roman" w:eastAsia="SegoeUI" w:hAnsi="Times New Roman" w:cs="Times New Roman"/>
          <w:sz w:val="24"/>
          <w:szCs w:val="24"/>
        </w:rPr>
      </w:pPr>
      <w:r>
        <w:rPr>
          <w:rFonts w:ascii="Times New Roman" w:eastAsia="SegoeUI" w:hAnsi="Times New Roman" w:cs="Times New Roman"/>
          <w:sz w:val="24"/>
          <w:szCs w:val="24"/>
        </w:rPr>
        <w:t>2</w:t>
      </w:r>
      <w:r w:rsidR="00DF0B11" w:rsidRPr="00915D3F">
        <w:rPr>
          <w:rFonts w:ascii="Times New Roman" w:eastAsia="SegoeUI" w:hAnsi="Times New Roman" w:cs="Times New Roman"/>
          <w:sz w:val="24"/>
          <w:szCs w:val="24"/>
        </w:rPr>
        <w:t>) Ofertantii vor prezenta modelul de contract de lucrari in forma propusa de autoritatea contractanta, insusit prin semnatura sau</w:t>
      </w:r>
      <w:r w:rsidR="00DF0B11">
        <w:rPr>
          <w:rFonts w:ascii="Times New Roman" w:eastAsia="SegoeUI" w:hAnsi="Times New Roman" w:cs="Times New Roman"/>
          <w:sz w:val="24"/>
          <w:szCs w:val="24"/>
        </w:rPr>
        <w:t xml:space="preserve"> </w:t>
      </w:r>
      <w:r w:rsidR="00DF0B11" w:rsidRPr="00915D3F">
        <w:rPr>
          <w:rFonts w:ascii="Times New Roman" w:eastAsia="SegoeUI" w:hAnsi="Times New Roman" w:cs="Times New Roman"/>
          <w:sz w:val="24"/>
          <w:szCs w:val="24"/>
        </w:rPr>
        <w:t>Declaratie de acceptare a clauzelor contractuale.</w:t>
      </w:r>
    </w:p>
    <w:p w:rsidR="00DF0B11" w:rsidRPr="00915D3F" w:rsidRDefault="00DF0B11" w:rsidP="00DF0B11">
      <w:pPr>
        <w:autoSpaceDE w:val="0"/>
        <w:autoSpaceDN w:val="0"/>
        <w:adjustRightInd w:val="0"/>
        <w:spacing w:after="0" w:line="240" w:lineRule="auto"/>
        <w:jc w:val="both"/>
        <w:rPr>
          <w:rFonts w:ascii="Times New Roman" w:eastAsia="SegoeUI" w:hAnsi="Times New Roman" w:cs="Times New Roman"/>
          <w:sz w:val="24"/>
          <w:szCs w:val="24"/>
        </w:rPr>
      </w:pPr>
    </w:p>
    <w:p w:rsidR="00DF0B11" w:rsidRPr="00915D3F" w:rsidRDefault="004F3D87" w:rsidP="00DF0B11">
      <w:pPr>
        <w:autoSpaceDE w:val="0"/>
        <w:autoSpaceDN w:val="0"/>
        <w:adjustRightInd w:val="0"/>
        <w:spacing w:after="0" w:line="240" w:lineRule="auto"/>
        <w:jc w:val="both"/>
        <w:rPr>
          <w:rFonts w:ascii="Times New Roman" w:eastAsia="SegoeUI" w:hAnsi="Times New Roman" w:cs="Times New Roman"/>
          <w:sz w:val="24"/>
          <w:szCs w:val="24"/>
        </w:rPr>
      </w:pPr>
      <w:r>
        <w:rPr>
          <w:rFonts w:ascii="Times New Roman" w:eastAsia="SegoeUI" w:hAnsi="Times New Roman" w:cs="Times New Roman"/>
          <w:sz w:val="24"/>
          <w:szCs w:val="24"/>
        </w:rPr>
        <w:t>3</w:t>
      </w:r>
      <w:r w:rsidR="00DF0B11" w:rsidRPr="00915D3F">
        <w:rPr>
          <w:rFonts w:ascii="Times New Roman" w:eastAsia="SegoeUI" w:hAnsi="Times New Roman" w:cs="Times New Roman"/>
          <w:sz w:val="24"/>
          <w:szCs w:val="24"/>
        </w:rPr>
        <w:t>) Angajamentul ofertantului de a nu subcontracta execuţia lucrărilor ulterior emiterii dispoziţiei de începere lucrări fără acceptul</w:t>
      </w:r>
      <w:r w:rsidR="00DF0B11">
        <w:rPr>
          <w:rFonts w:ascii="Times New Roman" w:eastAsia="SegoeUI" w:hAnsi="Times New Roman" w:cs="Times New Roman"/>
          <w:sz w:val="24"/>
          <w:szCs w:val="24"/>
        </w:rPr>
        <w:t xml:space="preserve"> </w:t>
      </w:r>
      <w:r w:rsidR="00DF0B11" w:rsidRPr="00915D3F">
        <w:rPr>
          <w:rFonts w:ascii="Times New Roman" w:eastAsia="SegoeUI" w:hAnsi="Times New Roman" w:cs="Times New Roman"/>
          <w:sz w:val="24"/>
          <w:szCs w:val="24"/>
        </w:rPr>
        <w:t>autorităţii contractante, către operatori economici care nu au fost nominalizaţi ca fiind subcontractanţi de specialitate în cadrul</w:t>
      </w:r>
      <w:r w:rsidR="00DF0B11">
        <w:rPr>
          <w:rFonts w:ascii="Times New Roman" w:eastAsia="SegoeUI" w:hAnsi="Times New Roman" w:cs="Times New Roman"/>
          <w:sz w:val="24"/>
          <w:szCs w:val="24"/>
        </w:rPr>
        <w:t xml:space="preserve"> </w:t>
      </w:r>
      <w:r w:rsidR="00DF0B11" w:rsidRPr="00915D3F">
        <w:rPr>
          <w:rFonts w:ascii="Times New Roman" w:eastAsia="SegoeUI" w:hAnsi="Times New Roman" w:cs="Times New Roman"/>
          <w:sz w:val="24"/>
          <w:szCs w:val="24"/>
        </w:rPr>
        <w:t xml:space="preserve">ofertei în alte condiţii decât cele prevăzute la art. 219 din Legea nr. </w:t>
      </w:r>
      <w:proofErr w:type="gramStart"/>
      <w:r w:rsidR="00DF0B11" w:rsidRPr="00915D3F">
        <w:rPr>
          <w:rFonts w:ascii="Times New Roman" w:eastAsia="SegoeUI" w:hAnsi="Times New Roman" w:cs="Times New Roman"/>
          <w:sz w:val="24"/>
          <w:szCs w:val="24"/>
        </w:rPr>
        <w:t>98/2016, coroborate cu cele ale art.</w:t>
      </w:r>
      <w:proofErr w:type="gramEnd"/>
      <w:r w:rsidR="00DF0B11" w:rsidRPr="00915D3F">
        <w:rPr>
          <w:rFonts w:ascii="Times New Roman" w:eastAsia="SegoeUI" w:hAnsi="Times New Roman" w:cs="Times New Roman"/>
          <w:sz w:val="24"/>
          <w:szCs w:val="24"/>
        </w:rPr>
        <w:t xml:space="preserve"> 151 din Anexa la H.G. nr.</w:t>
      </w:r>
    </w:p>
    <w:p w:rsidR="00DF0B11" w:rsidRDefault="00DF0B11" w:rsidP="00DF0B11">
      <w:pPr>
        <w:autoSpaceDE w:val="0"/>
        <w:autoSpaceDN w:val="0"/>
        <w:adjustRightInd w:val="0"/>
        <w:spacing w:after="0" w:line="240" w:lineRule="auto"/>
        <w:jc w:val="both"/>
        <w:rPr>
          <w:rFonts w:ascii="Times New Roman" w:eastAsia="SegoeUI" w:hAnsi="Times New Roman" w:cs="Times New Roman"/>
          <w:sz w:val="24"/>
          <w:szCs w:val="24"/>
        </w:rPr>
      </w:pPr>
      <w:r w:rsidRPr="00915D3F">
        <w:rPr>
          <w:rFonts w:ascii="Times New Roman" w:eastAsia="SegoeUI" w:hAnsi="Times New Roman" w:cs="Times New Roman"/>
          <w:sz w:val="24"/>
          <w:szCs w:val="24"/>
        </w:rPr>
        <w:t>395/2016;</w:t>
      </w:r>
    </w:p>
    <w:p w:rsidR="00DF0B11" w:rsidRPr="00915D3F" w:rsidRDefault="00DF0B11" w:rsidP="00DF0B11">
      <w:pPr>
        <w:autoSpaceDE w:val="0"/>
        <w:autoSpaceDN w:val="0"/>
        <w:adjustRightInd w:val="0"/>
        <w:spacing w:after="0" w:line="240" w:lineRule="auto"/>
        <w:jc w:val="both"/>
        <w:rPr>
          <w:rFonts w:ascii="Times New Roman" w:eastAsia="SegoeUI" w:hAnsi="Times New Roman" w:cs="Times New Roman"/>
          <w:sz w:val="24"/>
          <w:szCs w:val="24"/>
        </w:rPr>
      </w:pPr>
    </w:p>
    <w:p w:rsidR="00DF0B11" w:rsidRPr="00915D3F" w:rsidRDefault="00DF0B11" w:rsidP="00DF0B11">
      <w:pPr>
        <w:autoSpaceDE w:val="0"/>
        <w:autoSpaceDN w:val="0"/>
        <w:adjustRightInd w:val="0"/>
        <w:spacing w:after="0" w:line="240" w:lineRule="auto"/>
        <w:jc w:val="both"/>
        <w:rPr>
          <w:rFonts w:ascii="Times New Roman" w:eastAsia="SegoeUI" w:hAnsi="Times New Roman" w:cs="Times New Roman"/>
          <w:sz w:val="24"/>
          <w:szCs w:val="24"/>
        </w:rPr>
      </w:pPr>
    </w:p>
    <w:p w:rsidR="00DF0B11" w:rsidRDefault="004F3D87" w:rsidP="00DF0B11">
      <w:pPr>
        <w:autoSpaceDE w:val="0"/>
        <w:autoSpaceDN w:val="0"/>
        <w:adjustRightInd w:val="0"/>
        <w:spacing w:after="0" w:line="240" w:lineRule="auto"/>
        <w:jc w:val="both"/>
        <w:rPr>
          <w:rFonts w:ascii="Times New Roman" w:eastAsia="SegoeUI" w:hAnsi="Times New Roman" w:cs="Times New Roman"/>
          <w:sz w:val="24"/>
          <w:szCs w:val="24"/>
        </w:rPr>
      </w:pPr>
      <w:r>
        <w:rPr>
          <w:rFonts w:ascii="Times New Roman" w:eastAsia="SegoeUI" w:hAnsi="Times New Roman" w:cs="Times New Roman"/>
          <w:sz w:val="24"/>
          <w:szCs w:val="24"/>
        </w:rPr>
        <w:t>4</w:t>
      </w:r>
      <w:r w:rsidR="00DF0B11">
        <w:rPr>
          <w:rFonts w:ascii="Times New Roman" w:eastAsia="SegoeUI" w:hAnsi="Times New Roman" w:cs="Times New Roman"/>
          <w:sz w:val="24"/>
          <w:szCs w:val="24"/>
        </w:rPr>
        <w:t xml:space="preserve">) </w:t>
      </w:r>
      <w:r w:rsidR="00794CC9">
        <w:rPr>
          <w:rFonts w:ascii="Times New Roman" w:eastAsia="SegoeUI" w:hAnsi="Times New Roman" w:cs="Times New Roman"/>
          <w:sz w:val="24"/>
          <w:szCs w:val="24"/>
        </w:rPr>
        <w:t xml:space="preserve">Centralizatorul cheltuielilor pe obiectiv -F1 – Etapa </w:t>
      </w:r>
      <w:r>
        <w:rPr>
          <w:rFonts w:ascii="Times New Roman" w:eastAsia="SegoeUI" w:hAnsi="Times New Roman" w:cs="Times New Roman"/>
          <w:sz w:val="24"/>
          <w:szCs w:val="24"/>
        </w:rPr>
        <w:t>3</w:t>
      </w:r>
      <w:r w:rsidR="00794CC9">
        <w:rPr>
          <w:rFonts w:ascii="Times New Roman" w:eastAsia="SegoeUI" w:hAnsi="Times New Roman" w:cs="Times New Roman"/>
          <w:sz w:val="24"/>
          <w:szCs w:val="24"/>
        </w:rPr>
        <w:t xml:space="preserve">; Centralizatorul cheltuielilor pe obiect si categorii de lucrari Etapa </w:t>
      </w:r>
      <w:r>
        <w:rPr>
          <w:rFonts w:ascii="Times New Roman" w:eastAsia="SegoeUI" w:hAnsi="Times New Roman" w:cs="Times New Roman"/>
          <w:sz w:val="24"/>
          <w:szCs w:val="24"/>
        </w:rPr>
        <w:t>3</w:t>
      </w:r>
      <w:r w:rsidR="00794CC9">
        <w:rPr>
          <w:rFonts w:ascii="Times New Roman" w:eastAsia="SegoeUI" w:hAnsi="Times New Roman" w:cs="Times New Roman"/>
          <w:sz w:val="24"/>
          <w:szCs w:val="24"/>
        </w:rPr>
        <w:t xml:space="preserve">- sistem rutier, F2; Centralizatorul cheltuielilor pe obiect si categorii de lucrari Etapa </w:t>
      </w:r>
      <w:r>
        <w:rPr>
          <w:rFonts w:ascii="Times New Roman" w:eastAsia="SegoeUI" w:hAnsi="Times New Roman" w:cs="Times New Roman"/>
          <w:sz w:val="24"/>
          <w:szCs w:val="24"/>
        </w:rPr>
        <w:t>3</w:t>
      </w:r>
      <w:r w:rsidR="00794CC9">
        <w:rPr>
          <w:rFonts w:ascii="Times New Roman" w:eastAsia="SegoeUI" w:hAnsi="Times New Roman" w:cs="Times New Roman"/>
          <w:sz w:val="24"/>
          <w:szCs w:val="24"/>
        </w:rPr>
        <w:t xml:space="preserve">- sistem rutier, </w:t>
      </w:r>
      <w:r>
        <w:rPr>
          <w:rFonts w:ascii="Times New Roman" w:eastAsia="SegoeUI" w:hAnsi="Times New Roman" w:cs="Times New Roman"/>
          <w:sz w:val="24"/>
          <w:szCs w:val="24"/>
        </w:rPr>
        <w:t>drumuri laterale</w:t>
      </w:r>
      <w:r w:rsidR="00794CC9">
        <w:rPr>
          <w:rFonts w:ascii="Times New Roman" w:eastAsia="SegoeUI" w:hAnsi="Times New Roman" w:cs="Times New Roman"/>
          <w:sz w:val="24"/>
          <w:szCs w:val="24"/>
        </w:rPr>
        <w:t xml:space="preserve"> -F2; </w:t>
      </w:r>
      <w:r w:rsidR="00DF0B11">
        <w:rPr>
          <w:rFonts w:ascii="Times New Roman" w:eastAsia="SegoeUI" w:hAnsi="Times New Roman" w:cs="Times New Roman"/>
          <w:sz w:val="24"/>
          <w:szCs w:val="24"/>
        </w:rPr>
        <w:t>L</w:t>
      </w:r>
      <w:r w:rsidR="00DF0B11" w:rsidRPr="00915D3F">
        <w:rPr>
          <w:rFonts w:ascii="Times New Roman" w:eastAsia="SegoeUI" w:hAnsi="Times New Roman" w:cs="Times New Roman"/>
          <w:sz w:val="24"/>
          <w:szCs w:val="24"/>
        </w:rPr>
        <w:t>istele cu cantităţile de lucrări, pe categorii de lucrări fara valori (formularul F3);</w:t>
      </w:r>
    </w:p>
    <w:p w:rsidR="00DF0B11" w:rsidRPr="00915D3F" w:rsidRDefault="00DF0B11" w:rsidP="00DF0B11">
      <w:pPr>
        <w:autoSpaceDE w:val="0"/>
        <w:autoSpaceDN w:val="0"/>
        <w:adjustRightInd w:val="0"/>
        <w:spacing w:after="0" w:line="240" w:lineRule="auto"/>
        <w:jc w:val="both"/>
        <w:rPr>
          <w:rFonts w:ascii="Times New Roman" w:eastAsia="SegoeUI" w:hAnsi="Times New Roman" w:cs="Times New Roman"/>
          <w:sz w:val="24"/>
          <w:szCs w:val="24"/>
        </w:rPr>
      </w:pPr>
    </w:p>
    <w:p w:rsidR="00DF0B11" w:rsidRDefault="00DF0B11" w:rsidP="00DF0B11">
      <w:pPr>
        <w:autoSpaceDE w:val="0"/>
        <w:autoSpaceDN w:val="0"/>
        <w:adjustRightInd w:val="0"/>
        <w:spacing w:after="0" w:line="240" w:lineRule="auto"/>
        <w:jc w:val="both"/>
        <w:rPr>
          <w:rFonts w:ascii="Times New Roman" w:eastAsia="SegoeUI" w:hAnsi="Times New Roman" w:cs="Times New Roman"/>
          <w:sz w:val="24"/>
          <w:szCs w:val="24"/>
        </w:rPr>
      </w:pPr>
      <w:r w:rsidRPr="00915D3F">
        <w:rPr>
          <w:rFonts w:ascii="Times New Roman" w:eastAsia="SegoeUI" w:hAnsi="Times New Roman" w:cs="Times New Roman"/>
          <w:sz w:val="24"/>
          <w:szCs w:val="24"/>
        </w:rPr>
        <w:t xml:space="preserve">7) </w:t>
      </w:r>
      <w:r>
        <w:rPr>
          <w:rFonts w:ascii="Times New Roman" w:eastAsia="SegoeUI" w:hAnsi="Times New Roman" w:cs="Times New Roman"/>
          <w:sz w:val="24"/>
          <w:szCs w:val="24"/>
        </w:rPr>
        <w:t>E</w:t>
      </w:r>
      <w:r w:rsidRPr="00915D3F">
        <w:rPr>
          <w:rFonts w:ascii="Times New Roman" w:eastAsia="SegoeUI" w:hAnsi="Times New Roman" w:cs="Times New Roman"/>
          <w:sz w:val="24"/>
          <w:szCs w:val="24"/>
        </w:rPr>
        <w:t>xtrasele de resurse utilizate in listele de cantitati (materiale, manopera, utilaje tehnologice, transporturi)</w:t>
      </w:r>
      <w:r>
        <w:rPr>
          <w:rFonts w:ascii="Times New Roman" w:eastAsia="SegoeUI" w:hAnsi="Times New Roman" w:cs="Times New Roman"/>
          <w:sz w:val="24"/>
          <w:szCs w:val="24"/>
        </w:rPr>
        <w:t>, C6-C9,</w:t>
      </w:r>
      <w:r w:rsidRPr="00915D3F">
        <w:rPr>
          <w:rFonts w:ascii="Times New Roman" w:eastAsia="SegoeUI" w:hAnsi="Times New Roman" w:cs="Times New Roman"/>
          <w:sz w:val="24"/>
          <w:szCs w:val="24"/>
        </w:rPr>
        <w:t xml:space="preserve"> fara valori;</w:t>
      </w:r>
    </w:p>
    <w:p w:rsidR="00DF0B11" w:rsidRPr="00915D3F" w:rsidRDefault="00DF0B11" w:rsidP="00DF0B11">
      <w:pPr>
        <w:autoSpaceDE w:val="0"/>
        <w:autoSpaceDN w:val="0"/>
        <w:adjustRightInd w:val="0"/>
        <w:spacing w:after="0" w:line="240" w:lineRule="auto"/>
        <w:jc w:val="both"/>
        <w:rPr>
          <w:rFonts w:ascii="Times New Roman" w:eastAsia="SegoeUI" w:hAnsi="Times New Roman" w:cs="Times New Roman"/>
          <w:sz w:val="24"/>
          <w:szCs w:val="24"/>
        </w:rPr>
      </w:pPr>
    </w:p>
    <w:p w:rsidR="00DF0B11" w:rsidRPr="00915D3F" w:rsidRDefault="00DF0B11" w:rsidP="00DF0B11">
      <w:pPr>
        <w:autoSpaceDE w:val="0"/>
        <w:autoSpaceDN w:val="0"/>
        <w:adjustRightInd w:val="0"/>
        <w:spacing w:after="0" w:line="240" w:lineRule="auto"/>
        <w:jc w:val="both"/>
        <w:rPr>
          <w:rFonts w:ascii="Times New Roman" w:eastAsia="SegoeUI" w:hAnsi="Times New Roman" w:cs="Times New Roman"/>
          <w:sz w:val="24"/>
          <w:szCs w:val="24"/>
        </w:rPr>
      </w:pPr>
      <w:r w:rsidRPr="00915D3F">
        <w:rPr>
          <w:rFonts w:ascii="Times New Roman" w:eastAsia="SegoeUI" w:hAnsi="Times New Roman" w:cs="Times New Roman"/>
          <w:sz w:val="24"/>
          <w:szCs w:val="24"/>
        </w:rPr>
        <w:t>Ofertantul elaborează oferta în conformitate cu prevederile documentaţiei de atribuire şi indică, motivat, în cuprinsul acesteia care</w:t>
      </w:r>
      <w:r>
        <w:rPr>
          <w:rFonts w:ascii="Times New Roman" w:eastAsia="SegoeUI" w:hAnsi="Times New Roman" w:cs="Times New Roman"/>
          <w:sz w:val="24"/>
          <w:szCs w:val="24"/>
        </w:rPr>
        <w:t xml:space="preserve"> </w:t>
      </w:r>
      <w:r w:rsidRPr="00915D3F">
        <w:rPr>
          <w:rFonts w:ascii="Times New Roman" w:eastAsia="SegoeUI" w:hAnsi="Times New Roman" w:cs="Times New Roman"/>
          <w:sz w:val="24"/>
          <w:szCs w:val="24"/>
        </w:rPr>
        <w:t>informaţii din propunerea tehnică şi/sau din propunerea financiară sunt confidenţiale, clasificate sau sunt protejate de un drept de</w:t>
      </w:r>
      <w:r>
        <w:rPr>
          <w:rFonts w:ascii="Times New Roman" w:eastAsia="SegoeUI" w:hAnsi="Times New Roman" w:cs="Times New Roman"/>
          <w:sz w:val="24"/>
          <w:szCs w:val="24"/>
        </w:rPr>
        <w:t xml:space="preserve"> </w:t>
      </w:r>
      <w:r w:rsidRPr="00915D3F">
        <w:rPr>
          <w:rFonts w:ascii="Times New Roman" w:eastAsia="SegoeUI" w:hAnsi="Times New Roman" w:cs="Times New Roman"/>
          <w:sz w:val="24"/>
          <w:szCs w:val="24"/>
        </w:rPr>
        <w:t>proprietate intelectuală, în baza legislaţiei aplicabile, iar dezvăluirea acestora ar prejudicia interesele legitime ale operatorilor</w:t>
      </w:r>
      <w:r>
        <w:rPr>
          <w:rFonts w:ascii="Times New Roman" w:eastAsia="SegoeUI" w:hAnsi="Times New Roman" w:cs="Times New Roman"/>
          <w:sz w:val="24"/>
          <w:szCs w:val="24"/>
        </w:rPr>
        <w:t xml:space="preserve"> </w:t>
      </w:r>
      <w:r w:rsidRPr="00915D3F">
        <w:rPr>
          <w:rFonts w:ascii="Times New Roman" w:eastAsia="SegoeUI" w:hAnsi="Times New Roman" w:cs="Times New Roman"/>
          <w:sz w:val="24"/>
          <w:szCs w:val="24"/>
        </w:rPr>
        <w:t xml:space="preserve">economici, în special în ceea ce priveşte secretul comercial şi proprietatea intelectuală. </w:t>
      </w:r>
      <w:proofErr w:type="gramStart"/>
      <w:r w:rsidRPr="00915D3F">
        <w:rPr>
          <w:rFonts w:ascii="Times New Roman" w:eastAsia="SegoeUI" w:hAnsi="Times New Roman" w:cs="Times New Roman"/>
          <w:sz w:val="24"/>
          <w:szCs w:val="24"/>
        </w:rPr>
        <w:t>Caracterul confidenţial trebuie demonstrat</w:t>
      </w:r>
      <w:r>
        <w:rPr>
          <w:rFonts w:ascii="Times New Roman" w:eastAsia="SegoeUI" w:hAnsi="Times New Roman" w:cs="Times New Roman"/>
          <w:sz w:val="24"/>
          <w:szCs w:val="24"/>
        </w:rPr>
        <w:t xml:space="preserve"> </w:t>
      </w:r>
      <w:r w:rsidRPr="00915D3F">
        <w:rPr>
          <w:rFonts w:ascii="Times New Roman" w:eastAsia="SegoeUI" w:hAnsi="Times New Roman" w:cs="Times New Roman"/>
          <w:sz w:val="24"/>
          <w:szCs w:val="24"/>
        </w:rPr>
        <w:t>prin orice mijloace de probă.</w:t>
      </w:r>
      <w:proofErr w:type="gramEnd"/>
      <w:r w:rsidRPr="00915D3F">
        <w:rPr>
          <w:rFonts w:ascii="Times New Roman" w:eastAsia="SegoeUI" w:hAnsi="Times New Roman" w:cs="Times New Roman"/>
          <w:sz w:val="24"/>
          <w:szCs w:val="24"/>
        </w:rPr>
        <w:t xml:space="preserve"> Informaţiile indicate de operatorii economici din propunerea tehnică/propunerea financiara ca fiind</w:t>
      </w:r>
      <w:r w:rsidR="00415171">
        <w:rPr>
          <w:rFonts w:ascii="Times New Roman" w:eastAsia="SegoeUI" w:hAnsi="Times New Roman" w:cs="Times New Roman"/>
          <w:sz w:val="24"/>
          <w:szCs w:val="24"/>
        </w:rPr>
        <w:t xml:space="preserve"> </w:t>
      </w:r>
      <w:r w:rsidRPr="00915D3F">
        <w:rPr>
          <w:rFonts w:ascii="Times New Roman" w:eastAsia="SegoeUI" w:hAnsi="Times New Roman" w:cs="Times New Roman"/>
          <w:sz w:val="24"/>
          <w:szCs w:val="24"/>
        </w:rPr>
        <w:t xml:space="preserve">confidenţiale trebuie </w:t>
      </w:r>
      <w:proofErr w:type="gramStart"/>
      <w:r w:rsidRPr="00915D3F">
        <w:rPr>
          <w:rFonts w:ascii="Times New Roman" w:eastAsia="SegoeUI" w:hAnsi="Times New Roman" w:cs="Times New Roman"/>
          <w:sz w:val="24"/>
          <w:szCs w:val="24"/>
        </w:rPr>
        <w:t>să</w:t>
      </w:r>
      <w:proofErr w:type="gramEnd"/>
      <w:r w:rsidRPr="00915D3F">
        <w:rPr>
          <w:rFonts w:ascii="Times New Roman" w:eastAsia="SegoeUI" w:hAnsi="Times New Roman" w:cs="Times New Roman"/>
          <w:sz w:val="24"/>
          <w:szCs w:val="24"/>
        </w:rPr>
        <w:t xml:space="preserve"> fie însoţite de dovada care le conferă caracterul de confidenţialitate, dovadă ce devine anexă la ofertă. </w:t>
      </w:r>
    </w:p>
    <w:p w:rsidR="00DF0B11" w:rsidRPr="00915D3F" w:rsidRDefault="00DF0B11" w:rsidP="00DF0B11">
      <w:pPr>
        <w:autoSpaceDE w:val="0"/>
        <w:autoSpaceDN w:val="0"/>
        <w:adjustRightInd w:val="0"/>
        <w:spacing w:after="0" w:line="240" w:lineRule="auto"/>
        <w:jc w:val="both"/>
        <w:rPr>
          <w:rFonts w:ascii="Times New Roman" w:eastAsia="SegoeUI" w:hAnsi="Times New Roman" w:cs="Times New Roman"/>
          <w:sz w:val="24"/>
          <w:szCs w:val="24"/>
        </w:rPr>
      </w:pPr>
      <w:r w:rsidRPr="00915D3F">
        <w:rPr>
          <w:rFonts w:ascii="Times New Roman" w:eastAsia="SegoeUI" w:hAnsi="Times New Roman" w:cs="Times New Roman"/>
          <w:sz w:val="24"/>
          <w:szCs w:val="24"/>
        </w:rPr>
        <w:t xml:space="preserve">Orice referire din cuprinsul prezentei documentații de atribuire prin care se indica o anumita origine, sursa, producție, </w:t>
      </w:r>
      <w:proofErr w:type="gramStart"/>
      <w:r w:rsidRPr="00915D3F">
        <w:rPr>
          <w:rFonts w:ascii="Times New Roman" w:eastAsia="SegoeUI" w:hAnsi="Times New Roman" w:cs="Times New Roman"/>
          <w:sz w:val="24"/>
          <w:szCs w:val="24"/>
        </w:rPr>
        <w:t>un</w:t>
      </w:r>
      <w:proofErr w:type="gramEnd"/>
      <w:r w:rsidRPr="00915D3F">
        <w:rPr>
          <w:rFonts w:ascii="Times New Roman" w:eastAsia="SegoeUI" w:hAnsi="Times New Roman" w:cs="Times New Roman"/>
          <w:sz w:val="24"/>
          <w:szCs w:val="24"/>
        </w:rPr>
        <w:t xml:space="preserve"> procedeu</w:t>
      </w:r>
      <w:r>
        <w:rPr>
          <w:rFonts w:ascii="Times New Roman" w:eastAsia="SegoeUI" w:hAnsi="Times New Roman" w:cs="Times New Roman"/>
          <w:sz w:val="24"/>
          <w:szCs w:val="24"/>
        </w:rPr>
        <w:t xml:space="preserve"> </w:t>
      </w:r>
      <w:r w:rsidRPr="00915D3F">
        <w:rPr>
          <w:rFonts w:ascii="Times New Roman" w:eastAsia="SegoeUI" w:hAnsi="Times New Roman" w:cs="Times New Roman"/>
          <w:sz w:val="24"/>
          <w:szCs w:val="24"/>
        </w:rPr>
        <w:t>special, o marca de fabrica sau de comerț, un brevet de invenție si/sau o licență de fabricație se va citi și interpreta ca fiind însoțită</w:t>
      </w:r>
      <w:r>
        <w:rPr>
          <w:rFonts w:ascii="Times New Roman" w:eastAsia="SegoeUI" w:hAnsi="Times New Roman" w:cs="Times New Roman"/>
          <w:sz w:val="24"/>
          <w:szCs w:val="24"/>
        </w:rPr>
        <w:t xml:space="preserve"> </w:t>
      </w:r>
      <w:r w:rsidRPr="00915D3F">
        <w:rPr>
          <w:rFonts w:ascii="Times New Roman" w:eastAsia="SegoeUI" w:hAnsi="Times New Roman" w:cs="Times New Roman"/>
          <w:sz w:val="24"/>
          <w:szCs w:val="24"/>
        </w:rPr>
        <w:t>de mențiunea „sau echivalent”.</w:t>
      </w:r>
    </w:p>
    <w:p w:rsidR="0084233C" w:rsidRDefault="0084233C" w:rsidP="0084233C">
      <w:pPr>
        <w:jc w:val="both"/>
        <w:rPr>
          <w:rFonts w:ascii="Times New Roman" w:hAnsi="Times New Roman" w:cs="Times New Roman"/>
          <w:sz w:val="24"/>
          <w:szCs w:val="24"/>
          <w:lang w:val="ro-RO"/>
        </w:rPr>
      </w:pPr>
    </w:p>
    <w:p w:rsidR="00A934D5" w:rsidRDefault="00A934D5" w:rsidP="00A934D5">
      <w:pPr>
        <w:autoSpaceDE w:val="0"/>
        <w:autoSpaceDN w:val="0"/>
        <w:adjustRightInd w:val="0"/>
        <w:spacing w:after="0" w:line="240" w:lineRule="auto"/>
        <w:rPr>
          <w:rFonts w:ascii="Times New Roman" w:eastAsia="SegoeUI" w:hAnsi="Times New Roman" w:cs="Times New Roman"/>
          <w:b/>
          <w:sz w:val="24"/>
          <w:szCs w:val="24"/>
        </w:rPr>
      </w:pPr>
      <w:r w:rsidRPr="003801D1">
        <w:rPr>
          <w:rFonts w:ascii="Times New Roman" w:eastAsia="SegoeUI" w:hAnsi="Times New Roman" w:cs="Times New Roman"/>
          <w:b/>
          <w:sz w:val="24"/>
          <w:szCs w:val="24"/>
        </w:rPr>
        <w:t>Modul de prezentare al propunerii financiare</w:t>
      </w:r>
    </w:p>
    <w:p w:rsidR="00E43BE3" w:rsidRPr="00DB237D" w:rsidRDefault="00E43BE3" w:rsidP="00A934D5">
      <w:pPr>
        <w:autoSpaceDE w:val="0"/>
        <w:autoSpaceDN w:val="0"/>
        <w:adjustRightInd w:val="0"/>
        <w:spacing w:after="0" w:line="240" w:lineRule="auto"/>
        <w:rPr>
          <w:rFonts w:ascii="Times New Roman" w:eastAsia="SegoeUI" w:hAnsi="Times New Roman" w:cs="Times New Roman"/>
          <w:b/>
          <w:sz w:val="24"/>
          <w:szCs w:val="24"/>
        </w:rPr>
      </w:pPr>
    </w:p>
    <w:p w:rsidR="00A934D5" w:rsidRPr="00565E56" w:rsidRDefault="00A934D5" w:rsidP="00A934D5">
      <w:pPr>
        <w:autoSpaceDE w:val="0"/>
        <w:autoSpaceDN w:val="0"/>
        <w:adjustRightInd w:val="0"/>
        <w:spacing w:after="0" w:line="240" w:lineRule="auto"/>
        <w:jc w:val="both"/>
        <w:rPr>
          <w:rFonts w:ascii="Times New Roman" w:eastAsia="SegoeUI" w:hAnsi="Times New Roman" w:cs="Times New Roman"/>
          <w:sz w:val="24"/>
          <w:szCs w:val="24"/>
        </w:rPr>
      </w:pPr>
      <w:r w:rsidRPr="00565E56">
        <w:rPr>
          <w:rFonts w:ascii="Times New Roman" w:eastAsia="SegoeUI" w:hAnsi="Times New Roman" w:cs="Times New Roman"/>
          <w:sz w:val="24"/>
          <w:szCs w:val="24"/>
        </w:rPr>
        <w:t xml:space="preserve">Preţul </w:t>
      </w:r>
      <w:proofErr w:type="gramStart"/>
      <w:r w:rsidRPr="00565E56">
        <w:rPr>
          <w:rFonts w:ascii="Times New Roman" w:eastAsia="SegoeUI" w:hAnsi="Times New Roman" w:cs="Times New Roman"/>
          <w:sz w:val="24"/>
          <w:szCs w:val="24"/>
        </w:rPr>
        <w:t>va</w:t>
      </w:r>
      <w:proofErr w:type="gramEnd"/>
      <w:r w:rsidRPr="00565E56">
        <w:rPr>
          <w:rFonts w:ascii="Times New Roman" w:eastAsia="SegoeUI" w:hAnsi="Times New Roman" w:cs="Times New Roman"/>
          <w:sz w:val="24"/>
          <w:szCs w:val="24"/>
        </w:rPr>
        <w:t xml:space="preserve"> fi exprimat în lei, cu şi fără TVA. In cazul unei asociatii de operatori economici – documentele </w:t>
      </w:r>
      <w:proofErr w:type="gramStart"/>
      <w:r w:rsidRPr="00565E56">
        <w:rPr>
          <w:rFonts w:ascii="Times New Roman" w:eastAsia="SegoeUI" w:hAnsi="Times New Roman" w:cs="Times New Roman"/>
          <w:sz w:val="24"/>
          <w:szCs w:val="24"/>
        </w:rPr>
        <w:t>ce</w:t>
      </w:r>
      <w:proofErr w:type="gramEnd"/>
      <w:r w:rsidRPr="00565E56">
        <w:rPr>
          <w:rFonts w:ascii="Times New Roman" w:eastAsia="SegoeUI" w:hAnsi="Times New Roman" w:cs="Times New Roman"/>
          <w:sz w:val="24"/>
          <w:szCs w:val="24"/>
        </w:rPr>
        <w:t xml:space="preserve"> reprezinta oferta</w:t>
      </w:r>
      <w:r>
        <w:rPr>
          <w:rFonts w:ascii="Times New Roman" w:eastAsia="SegoeUI" w:hAnsi="Times New Roman" w:cs="Times New Roman"/>
          <w:sz w:val="24"/>
          <w:szCs w:val="24"/>
        </w:rPr>
        <w:t xml:space="preserve"> </w:t>
      </w:r>
      <w:r w:rsidRPr="00565E56">
        <w:rPr>
          <w:rFonts w:ascii="Times New Roman" w:eastAsia="SegoeUI" w:hAnsi="Times New Roman" w:cs="Times New Roman"/>
          <w:sz w:val="24"/>
          <w:szCs w:val="24"/>
        </w:rPr>
        <w:t>financiara vor fi semnate de ambii membrii ai asocierii.</w:t>
      </w:r>
    </w:p>
    <w:p w:rsidR="00A934D5" w:rsidRPr="00565E56" w:rsidRDefault="00A934D5" w:rsidP="00A934D5">
      <w:pPr>
        <w:autoSpaceDE w:val="0"/>
        <w:autoSpaceDN w:val="0"/>
        <w:adjustRightInd w:val="0"/>
        <w:spacing w:after="0" w:line="240" w:lineRule="auto"/>
        <w:jc w:val="both"/>
        <w:rPr>
          <w:rFonts w:ascii="Times New Roman" w:eastAsia="SegoeUI" w:hAnsi="Times New Roman" w:cs="Times New Roman"/>
          <w:sz w:val="24"/>
          <w:szCs w:val="24"/>
        </w:rPr>
      </w:pPr>
      <w:r w:rsidRPr="00565E56">
        <w:rPr>
          <w:rFonts w:ascii="Times New Roman" w:eastAsia="SegoeUI" w:hAnsi="Times New Roman" w:cs="Times New Roman"/>
          <w:sz w:val="24"/>
          <w:szCs w:val="24"/>
        </w:rPr>
        <w:t>.</w:t>
      </w:r>
    </w:p>
    <w:p w:rsidR="00A934D5" w:rsidRPr="00565E56" w:rsidRDefault="00A934D5" w:rsidP="00A934D5">
      <w:pPr>
        <w:autoSpaceDE w:val="0"/>
        <w:autoSpaceDN w:val="0"/>
        <w:adjustRightInd w:val="0"/>
        <w:spacing w:after="0" w:line="240" w:lineRule="auto"/>
        <w:jc w:val="both"/>
        <w:rPr>
          <w:rFonts w:ascii="Times New Roman" w:eastAsia="SegoeUI" w:hAnsi="Times New Roman" w:cs="Times New Roman"/>
          <w:sz w:val="24"/>
          <w:szCs w:val="24"/>
        </w:rPr>
      </w:pPr>
      <w:r w:rsidRPr="00565E56">
        <w:rPr>
          <w:rFonts w:ascii="Times New Roman" w:eastAsia="SegoeUI" w:hAnsi="Times New Roman" w:cs="Times New Roman"/>
          <w:sz w:val="24"/>
          <w:szCs w:val="24"/>
        </w:rPr>
        <w:t>Formularul de Propunere Financiară (conform formularului pus la dispoziţie de autoritatea contractantă), incluzând toate</w:t>
      </w:r>
      <w:r>
        <w:rPr>
          <w:rFonts w:ascii="Times New Roman" w:eastAsia="SegoeUI" w:hAnsi="Times New Roman" w:cs="Times New Roman"/>
          <w:sz w:val="24"/>
          <w:szCs w:val="24"/>
        </w:rPr>
        <w:t xml:space="preserve"> </w:t>
      </w:r>
      <w:r w:rsidRPr="00565E56">
        <w:rPr>
          <w:rFonts w:ascii="Times New Roman" w:eastAsia="SegoeUI" w:hAnsi="Times New Roman" w:cs="Times New Roman"/>
          <w:sz w:val="24"/>
          <w:szCs w:val="24"/>
        </w:rPr>
        <w:t>informaţiile solicitate;</w:t>
      </w:r>
    </w:p>
    <w:p w:rsidR="00A934D5" w:rsidRPr="00565E56" w:rsidRDefault="00A934D5" w:rsidP="00A934D5">
      <w:pPr>
        <w:autoSpaceDE w:val="0"/>
        <w:autoSpaceDN w:val="0"/>
        <w:adjustRightInd w:val="0"/>
        <w:spacing w:after="0" w:line="240" w:lineRule="auto"/>
        <w:jc w:val="both"/>
        <w:rPr>
          <w:rFonts w:ascii="Times New Roman" w:eastAsia="SegoeUI" w:hAnsi="Times New Roman" w:cs="Times New Roman"/>
          <w:sz w:val="24"/>
          <w:szCs w:val="24"/>
        </w:rPr>
      </w:pPr>
      <w:r w:rsidRPr="00565E56">
        <w:rPr>
          <w:rFonts w:ascii="Times New Roman" w:eastAsia="SegoeUI" w:hAnsi="Times New Roman" w:cs="Times New Roman"/>
          <w:sz w:val="24"/>
          <w:szCs w:val="24"/>
        </w:rPr>
        <w:t>1. Formularul de ofertă; lipsa formularului de ofertă reprezintă lipsa ofertei, respectiv lipsa actului juridic</w:t>
      </w:r>
      <w:r>
        <w:rPr>
          <w:rFonts w:ascii="Times New Roman" w:eastAsia="SegoeUI" w:hAnsi="Times New Roman" w:cs="Times New Roman"/>
          <w:sz w:val="24"/>
          <w:szCs w:val="24"/>
        </w:rPr>
        <w:t xml:space="preserve"> </w:t>
      </w:r>
      <w:r w:rsidRPr="00565E56">
        <w:rPr>
          <w:rFonts w:ascii="Times New Roman" w:eastAsia="SegoeUI" w:hAnsi="Times New Roman" w:cs="Times New Roman"/>
          <w:sz w:val="24"/>
          <w:szCs w:val="24"/>
        </w:rPr>
        <w:t>de</w:t>
      </w:r>
      <w:r>
        <w:rPr>
          <w:rFonts w:ascii="Times New Roman" w:eastAsia="SegoeUI" w:hAnsi="Times New Roman" w:cs="Times New Roman"/>
          <w:sz w:val="24"/>
          <w:szCs w:val="24"/>
        </w:rPr>
        <w:t xml:space="preserve"> </w:t>
      </w:r>
      <w:r w:rsidRPr="00565E56">
        <w:rPr>
          <w:rFonts w:ascii="Times New Roman" w:eastAsia="SegoeUI" w:hAnsi="Times New Roman" w:cs="Times New Roman"/>
          <w:sz w:val="24"/>
          <w:szCs w:val="24"/>
        </w:rPr>
        <w:t>angajare în contract;</w:t>
      </w:r>
    </w:p>
    <w:p w:rsidR="00A934D5" w:rsidRPr="00565E56" w:rsidRDefault="00A934D5" w:rsidP="00A934D5">
      <w:pPr>
        <w:autoSpaceDE w:val="0"/>
        <w:autoSpaceDN w:val="0"/>
        <w:adjustRightInd w:val="0"/>
        <w:spacing w:after="0" w:line="240" w:lineRule="auto"/>
        <w:jc w:val="both"/>
        <w:rPr>
          <w:rFonts w:ascii="Times New Roman" w:eastAsia="SegoeUI" w:hAnsi="Times New Roman" w:cs="Times New Roman"/>
          <w:sz w:val="24"/>
          <w:szCs w:val="24"/>
        </w:rPr>
      </w:pPr>
      <w:r w:rsidRPr="00565E56">
        <w:rPr>
          <w:rFonts w:ascii="Times New Roman" w:eastAsia="SegoeUI" w:hAnsi="Times New Roman" w:cs="Times New Roman"/>
          <w:sz w:val="24"/>
          <w:szCs w:val="24"/>
        </w:rPr>
        <w:t xml:space="preserve">2. </w:t>
      </w:r>
      <w:r>
        <w:rPr>
          <w:rFonts w:ascii="Times New Roman" w:eastAsia="SegoeUI" w:hAnsi="Times New Roman" w:cs="Times New Roman"/>
          <w:sz w:val="24"/>
          <w:szCs w:val="24"/>
        </w:rPr>
        <w:t>C</w:t>
      </w:r>
      <w:r w:rsidRPr="00565E56">
        <w:rPr>
          <w:rFonts w:ascii="Times New Roman" w:eastAsia="SegoeUI" w:hAnsi="Times New Roman" w:cs="Times New Roman"/>
          <w:sz w:val="24"/>
          <w:szCs w:val="24"/>
        </w:rPr>
        <w:t>entralizatorul cu lucrările executate de asociaţi, subcontractanţi;</w:t>
      </w:r>
    </w:p>
    <w:p w:rsidR="00A934D5" w:rsidRPr="00565E56" w:rsidRDefault="00A934D5" w:rsidP="00A934D5">
      <w:pPr>
        <w:autoSpaceDE w:val="0"/>
        <w:autoSpaceDN w:val="0"/>
        <w:adjustRightInd w:val="0"/>
        <w:spacing w:after="0" w:line="240" w:lineRule="auto"/>
        <w:jc w:val="both"/>
        <w:rPr>
          <w:rFonts w:ascii="Times New Roman" w:eastAsia="SegoeUI" w:hAnsi="Times New Roman" w:cs="Times New Roman"/>
          <w:sz w:val="24"/>
          <w:szCs w:val="24"/>
        </w:rPr>
      </w:pPr>
      <w:r w:rsidRPr="00565E56">
        <w:rPr>
          <w:rFonts w:ascii="Times New Roman" w:eastAsia="SegoeUI" w:hAnsi="Times New Roman" w:cs="Times New Roman"/>
          <w:sz w:val="24"/>
          <w:szCs w:val="24"/>
        </w:rPr>
        <w:t xml:space="preserve">3. </w:t>
      </w:r>
      <w:r>
        <w:rPr>
          <w:rFonts w:ascii="Times New Roman" w:eastAsia="SegoeUI" w:hAnsi="Times New Roman" w:cs="Times New Roman"/>
          <w:sz w:val="24"/>
          <w:szCs w:val="24"/>
        </w:rPr>
        <w:t>C</w:t>
      </w:r>
      <w:r w:rsidRPr="00565E56">
        <w:rPr>
          <w:rFonts w:ascii="Times New Roman" w:eastAsia="SegoeUI" w:hAnsi="Times New Roman" w:cs="Times New Roman"/>
          <w:sz w:val="24"/>
          <w:szCs w:val="24"/>
        </w:rPr>
        <w:t>entralizatorul cheltuielilor pe obiectiv (formularul F1);</w:t>
      </w:r>
    </w:p>
    <w:p w:rsidR="00A934D5" w:rsidRPr="00565E56" w:rsidRDefault="00A934D5" w:rsidP="00A934D5">
      <w:pPr>
        <w:autoSpaceDE w:val="0"/>
        <w:autoSpaceDN w:val="0"/>
        <w:adjustRightInd w:val="0"/>
        <w:spacing w:after="0" w:line="240" w:lineRule="auto"/>
        <w:jc w:val="both"/>
        <w:rPr>
          <w:rFonts w:ascii="Times New Roman" w:eastAsia="SegoeUI" w:hAnsi="Times New Roman" w:cs="Times New Roman"/>
          <w:sz w:val="24"/>
          <w:szCs w:val="24"/>
        </w:rPr>
      </w:pPr>
      <w:r w:rsidRPr="00565E56">
        <w:rPr>
          <w:rFonts w:ascii="Times New Roman" w:eastAsia="SegoeUI" w:hAnsi="Times New Roman" w:cs="Times New Roman"/>
          <w:sz w:val="24"/>
          <w:szCs w:val="24"/>
        </w:rPr>
        <w:lastRenderedPageBreak/>
        <w:t xml:space="preserve">4. </w:t>
      </w:r>
      <w:r>
        <w:rPr>
          <w:rFonts w:ascii="Times New Roman" w:eastAsia="SegoeUI" w:hAnsi="Times New Roman" w:cs="Times New Roman"/>
          <w:sz w:val="24"/>
          <w:szCs w:val="24"/>
        </w:rPr>
        <w:t>C</w:t>
      </w:r>
      <w:r w:rsidRPr="00565E56">
        <w:rPr>
          <w:rFonts w:ascii="Times New Roman" w:eastAsia="SegoeUI" w:hAnsi="Times New Roman" w:cs="Times New Roman"/>
          <w:sz w:val="24"/>
          <w:szCs w:val="24"/>
        </w:rPr>
        <w:t>entralizatorul cheltuielilor pe categorii de lucrări, pe obiecte (formularul F2);</w:t>
      </w:r>
    </w:p>
    <w:p w:rsidR="00A934D5" w:rsidRPr="00565E56" w:rsidRDefault="00A934D5" w:rsidP="00A934D5">
      <w:pPr>
        <w:autoSpaceDE w:val="0"/>
        <w:autoSpaceDN w:val="0"/>
        <w:adjustRightInd w:val="0"/>
        <w:spacing w:after="0" w:line="240" w:lineRule="auto"/>
        <w:jc w:val="both"/>
        <w:rPr>
          <w:rFonts w:ascii="Times New Roman" w:eastAsia="SegoeUI" w:hAnsi="Times New Roman" w:cs="Times New Roman"/>
          <w:sz w:val="24"/>
          <w:szCs w:val="24"/>
        </w:rPr>
      </w:pPr>
      <w:r w:rsidRPr="00565E56">
        <w:rPr>
          <w:rFonts w:ascii="Times New Roman" w:eastAsia="SegoeUI" w:hAnsi="Times New Roman" w:cs="Times New Roman"/>
          <w:sz w:val="24"/>
          <w:szCs w:val="24"/>
        </w:rPr>
        <w:t xml:space="preserve">5. </w:t>
      </w:r>
      <w:r>
        <w:rPr>
          <w:rFonts w:ascii="Times New Roman" w:eastAsia="SegoeUI" w:hAnsi="Times New Roman" w:cs="Times New Roman"/>
          <w:sz w:val="24"/>
          <w:szCs w:val="24"/>
        </w:rPr>
        <w:t>L</w:t>
      </w:r>
      <w:r w:rsidRPr="00565E56">
        <w:rPr>
          <w:rFonts w:ascii="Times New Roman" w:eastAsia="SegoeUI" w:hAnsi="Times New Roman" w:cs="Times New Roman"/>
          <w:sz w:val="24"/>
          <w:szCs w:val="24"/>
        </w:rPr>
        <w:t>istele cu cantităţile de lucrări, pe categorii de lucrări (formularul F3);</w:t>
      </w:r>
    </w:p>
    <w:p w:rsidR="00A934D5" w:rsidRPr="00565E56" w:rsidRDefault="00A934D5" w:rsidP="00A934D5">
      <w:pPr>
        <w:autoSpaceDE w:val="0"/>
        <w:autoSpaceDN w:val="0"/>
        <w:adjustRightInd w:val="0"/>
        <w:spacing w:after="0" w:line="240" w:lineRule="auto"/>
        <w:jc w:val="both"/>
        <w:rPr>
          <w:rFonts w:ascii="Times New Roman" w:eastAsia="SegoeUI" w:hAnsi="Times New Roman" w:cs="Times New Roman"/>
          <w:sz w:val="24"/>
          <w:szCs w:val="24"/>
        </w:rPr>
      </w:pPr>
      <w:r w:rsidRPr="00565E56">
        <w:rPr>
          <w:rFonts w:ascii="Times New Roman" w:eastAsia="SegoeUI" w:hAnsi="Times New Roman" w:cs="Times New Roman"/>
          <w:sz w:val="24"/>
          <w:szCs w:val="24"/>
        </w:rPr>
        <w:t xml:space="preserve">6. </w:t>
      </w:r>
      <w:r>
        <w:rPr>
          <w:rFonts w:ascii="Times New Roman" w:eastAsia="SegoeUI" w:hAnsi="Times New Roman" w:cs="Times New Roman"/>
          <w:sz w:val="24"/>
          <w:szCs w:val="24"/>
        </w:rPr>
        <w:t>E</w:t>
      </w:r>
      <w:r w:rsidRPr="00565E56">
        <w:rPr>
          <w:rFonts w:ascii="Times New Roman" w:eastAsia="SegoeUI" w:hAnsi="Times New Roman" w:cs="Times New Roman"/>
          <w:sz w:val="24"/>
          <w:szCs w:val="24"/>
        </w:rPr>
        <w:t>xtrasele de resurse utilizate in listele de cantitati (materiale, manopera, utilaje tehnologice, transporturi)</w:t>
      </w:r>
      <w:r>
        <w:rPr>
          <w:rFonts w:ascii="Times New Roman" w:eastAsia="SegoeUI" w:hAnsi="Times New Roman" w:cs="Times New Roman"/>
          <w:sz w:val="24"/>
          <w:szCs w:val="24"/>
        </w:rPr>
        <w:t>, C6-C9</w:t>
      </w:r>
      <w:r w:rsidRPr="00565E56">
        <w:rPr>
          <w:rFonts w:ascii="Times New Roman" w:eastAsia="SegoeUI" w:hAnsi="Times New Roman" w:cs="Times New Roman"/>
          <w:sz w:val="24"/>
          <w:szCs w:val="24"/>
        </w:rPr>
        <w:t>;</w:t>
      </w:r>
    </w:p>
    <w:p w:rsidR="00A934D5" w:rsidRPr="00565E56" w:rsidRDefault="00415171" w:rsidP="00A934D5">
      <w:pPr>
        <w:autoSpaceDE w:val="0"/>
        <w:autoSpaceDN w:val="0"/>
        <w:adjustRightInd w:val="0"/>
        <w:spacing w:after="0" w:line="240" w:lineRule="auto"/>
        <w:jc w:val="both"/>
        <w:rPr>
          <w:rFonts w:ascii="Times New Roman" w:eastAsia="SegoeUI" w:hAnsi="Times New Roman" w:cs="Times New Roman"/>
          <w:sz w:val="24"/>
          <w:szCs w:val="24"/>
        </w:rPr>
      </w:pPr>
      <w:r>
        <w:rPr>
          <w:rFonts w:ascii="Times New Roman" w:eastAsia="SegoeUI" w:hAnsi="Times New Roman" w:cs="Times New Roman"/>
          <w:sz w:val="24"/>
          <w:szCs w:val="24"/>
        </w:rPr>
        <w:t>7</w:t>
      </w:r>
      <w:r w:rsidR="00A934D5" w:rsidRPr="00565E56">
        <w:rPr>
          <w:rFonts w:ascii="Times New Roman" w:eastAsia="SegoeUI" w:hAnsi="Times New Roman" w:cs="Times New Roman"/>
          <w:sz w:val="24"/>
          <w:szCs w:val="24"/>
        </w:rPr>
        <w:t xml:space="preserve">. </w:t>
      </w:r>
      <w:r w:rsidR="00A934D5">
        <w:rPr>
          <w:rFonts w:ascii="Times New Roman" w:eastAsia="SegoeUI" w:hAnsi="Times New Roman" w:cs="Times New Roman"/>
          <w:sz w:val="24"/>
          <w:szCs w:val="24"/>
        </w:rPr>
        <w:t>G</w:t>
      </w:r>
      <w:r w:rsidR="00A934D5" w:rsidRPr="00565E56">
        <w:rPr>
          <w:rFonts w:ascii="Times New Roman" w:eastAsia="SegoeUI" w:hAnsi="Times New Roman" w:cs="Times New Roman"/>
          <w:sz w:val="24"/>
          <w:szCs w:val="24"/>
        </w:rPr>
        <w:t xml:space="preserve">raficul general de realizare </w:t>
      </w:r>
      <w:proofErr w:type="gramStart"/>
      <w:r w:rsidR="00A934D5" w:rsidRPr="00565E56">
        <w:rPr>
          <w:rFonts w:ascii="Times New Roman" w:eastAsia="SegoeUI" w:hAnsi="Times New Roman" w:cs="Times New Roman"/>
          <w:sz w:val="24"/>
          <w:szCs w:val="24"/>
        </w:rPr>
        <w:t>a</w:t>
      </w:r>
      <w:proofErr w:type="gramEnd"/>
      <w:r w:rsidR="00A934D5" w:rsidRPr="00565E56">
        <w:rPr>
          <w:rFonts w:ascii="Times New Roman" w:eastAsia="SegoeUI" w:hAnsi="Times New Roman" w:cs="Times New Roman"/>
          <w:sz w:val="24"/>
          <w:szCs w:val="24"/>
        </w:rPr>
        <w:t xml:space="preserve"> investiţiei </w:t>
      </w:r>
    </w:p>
    <w:p w:rsidR="00A934D5" w:rsidRPr="00565E56" w:rsidRDefault="00A934D5" w:rsidP="00A934D5">
      <w:pPr>
        <w:autoSpaceDE w:val="0"/>
        <w:autoSpaceDN w:val="0"/>
        <w:adjustRightInd w:val="0"/>
        <w:spacing w:after="0" w:line="240" w:lineRule="auto"/>
        <w:jc w:val="both"/>
        <w:rPr>
          <w:rFonts w:ascii="Times New Roman" w:eastAsia="SegoeUI" w:hAnsi="Times New Roman" w:cs="Times New Roman"/>
          <w:sz w:val="24"/>
          <w:szCs w:val="24"/>
        </w:rPr>
      </w:pPr>
      <w:r w:rsidRPr="00565E56">
        <w:rPr>
          <w:rFonts w:ascii="Times New Roman" w:eastAsia="SegoeUI" w:hAnsi="Times New Roman" w:cs="Times New Roman"/>
          <w:sz w:val="24"/>
          <w:szCs w:val="24"/>
        </w:rPr>
        <w:t>Formularele F1-F</w:t>
      </w:r>
      <w:r w:rsidR="00415171">
        <w:rPr>
          <w:rFonts w:ascii="Times New Roman" w:eastAsia="SegoeUI" w:hAnsi="Times New Roman" w:cs="Times New Roman"/>
          <w:sz w:val="24"/>
          <w:szCs w:val="24"/>
        </w:rPr>
        <w:t>3</w:t>
      </w:r>
      <w:r w:rsidRPr="00565E56">
        <w:rPr>
          <w:rFonts w:ascii="Times New Roman" w:eastAsia="SegoeUI" w:hAnsi="Times New Roman" w:cs="Times New Roman"/>
          <w:sz w:val="24"/>
          <w:szCs w:val="24"/>
        </w:rPr>
        <w:t xml:space="preserve"> precum si extrasele de resurse anexate acestora, completate cu preţuri unitare şi valori, </w:t>
      </w:r>
      <w:proofErr w:type="gramStart"/>
      <w:r w:rsidRPr="00565E56">
        <w:rPr>
          <w:rFonts w:ascii="Times New Roman" w:eastAsia="SegoeUI" w:hAnsi="Times New Roman" w:cs="Times New Roman"/>
          <w:sz w:val="24"/>
          <w:szCs w:val="24"/>
        </w:rPr>
        <w:t>devin</w:t>
      </w:r>
      <w:proofErr w:type="gramEnd"/>
      <w:r w:rsidRPr="00565E56">
        <w:rPr>
          <w:rFonts w:ascii="Times New Roman" w:eastAsia="SegoeUI" w:hAnsi="Times New Roman" w:cs="Times New Roman"/>
          <w:sz w:val="24"/>
          <w:szCs w:val="24"/>
        </w:rPr>
        <w:t xml:space="preserve"> formulare pentru</w:t>
      </w:r>
      <w:r>
        <w:rPr>
          <w:rFonts w:ascii="Times New Roman" w:eastAsia="SegoeUI" w:hAnsi="Times New Roman" w:cs="Times New Roman"/>
          <w:sz w:val="24"/>
          <w:szCs w:val="24"/>
        </w:rPr>
        <w:t xml:space="preserve"> </w:t>
      </w:r>
      <w:r w:rsidRPr="00565E56">
        <w:rPr>
          <w:rFonts w:ascii="Times New Roman" w:eastAsia="SegoeUI" w:hAnsi="Times New Roman" w:cs="Times New Roman"/>
          <w:sz w:val="24"/>
          <w:szCs w:val="24"/>
        </w:rPr>
        <w:t>devizul ofertei şi vor fi utilizate pentru întocmirea situaţiilor de lucrări executate, în vederea decontării.</w:t>
      </w:r>
    </w:p>
    <w:p w:rsidR="00A934D5" w:rsidRDefault="00A934D5" w:rsidP="00A934D5">
      <w:pPr>
        <w:autoSpaceDE w:val="0"/>
        <w:autoSpaceDN w:val="0"/>
        <w:adjustRightInd w:val="0"/>
        <w:spacing w:after="0" w:line="240" w:lineRule="auto"/>
        <w:jc w:val="both"/>
        <w:rPr>
          <w:rFonts w:ascii="Times New Roman" w:eastAsia="SegoeUI" w:hAnsi="Times New Roman" w:cs="Times New Roman"/>
          <w:sz w:val="24"/>
          <w:szCs w:val="24"/>
        </w:rPr>
      </w:pPr>
      <w:r w:rsidRPr="00565E56">
        <w:rPr>
          <w:rFonts w:ascii="Times New Roman" w:eastAsia="SegoeUI" w:hAnsi="Times New Roman" w:cs="Times New Roman"/>
          <w:sz w:val="24"/>
          <w:szCs w:val="24"/>
        </w:rPr>
        <w:t>Propunerea financiară are caracter obligatoriu, din punctul de vedere al conţinutului pe toată perioada de valabilitate stabilită de</w:t>
      </w:r>
      <w:r>
        <w:rPr>
          <w:rFonts w:ascii="Times New Roman" w:eastAsia="SegoeUI" w:hAnsi="Times New Roman" w:cs="Times New Roman"/>
          <w:sz w:val="24"/>
          <w:szCs w:val="24"/>
        </w:rPr>
        <w:t xml:space="preserve"> </w:t>
      </w:r>
      <w:r w:rsidRPr="00565E56">
        <w:rPr>
          <w:rFonts w:ascii="Times New Roman" w:eastAsia="SegoeUI" w:hAnsi="Times New Roman" w:cs="Times New Roman"/>
          <w:sz w:val="24"/>
          <w:szCs w:val="24"/>
        </w:rPr>
        <w:t>către autoritatea contractantă şi asumată de ofertant.</w:t>
      </w:r>
    </w:p>
    <w:p w:rsidR="00A934D5" w:rsidRPr="00565E56" w:rsidRDefault="00A934D5" w:rsidP="00A934D5">
      <w:pPr>
        <w:autoSpaceDE w:val="0"/>
        <w:autoSpaceDN w:val="0"/>
        <w:adjustRightInd w:val="0"/>
        <w:spacing w:after="0" w:line="240" w:lineRule="auto"/>
        <w:jc w:val="both"/>
        <w:rPr>
          <w:rFonts w:ascii="Times New Roman" w:eastAsia="SegoeUI" w:hAnsi="Times New Roman" w:cs="Times New Roman"/>
          <w:sz w:val="24"/>
          <w:szCs w:val="24"/>
        </w:rPr>
      </w:pPr>
      <w:r w:rsidRPr="00565E56">
        <w:rPr>
          <w:rFonts w:ascii="Times New Roman" w:eastAsia="SegoeUI" w:hAnsi="Times New Roman" w:cs="Times New Roman"/>
          <w:sz w:val="24"/>
          <w:szCs w:val="24"/>
        </w:rPr>
        <w:t xml:space="preserve"> </w:t>
      </w:r>
      <w:proofErr w:type="gramStart"/>
      <w:r w:rsidRPr="00565E56">
        <w:rPr>
          <w:rFonts w:ascii="Times New Roman" w:eastAsia="SegoeUI" w:hAnsi="Times New Roman" w:cs="Times New Roman"/>
          <w:sz w:val="24"/>
          <w:szCs w:val="24"/>
        </w:rPr>
        <w:t>Cu excepţia erorilor aritmetice, astfel cum sunt acestea definite la art.</w:t>
      </w:r>
      <w:proofErr w:type="gramEnd"/>
      <w:r w:rsidRPr="00565E56">
        <w:rPr>
          <w:rFonts w:ascii="Times New Roman" w:eastAsia="SegoeUI" w:hAnsi="Times New Roman" w:cs="Times New Roman"/>
          <w:sz w:val="24"/>
          <w:szCs w:val="24"/>
        </w:rPr>
        <w:t xml:space="preserve"> 134 alin</w:t>
      </w:r>
      <w:proofErr w:type="gramStart"/>
      <w:r w:rsidRPr="00565E56">
        <w:rPr>
          <w:rFonts w:ascii="Times New Roman" w:eastAsia="SegoeUI" w:hAnsi="Times New Roman" w:cs="Times New Roman"/>
          <w:sz w:val="24"/>
          <w:szCs w:val="24"/>
        </w:rPr>
        <w:t>.(</w:t>
      </w:r>
      <w:proofErr w:type="gramEnd"/>
      <w:r w:rsidRPr="00565E56">
        <w:rPr>
          <w:rFonts w:ascii="Times New Roman" w:eastAsia="SegoeUI" w:hAnsi="Times New Roman" w:cs="Times New Roman"/>
          <w:sz w:val="24"/>
          <w:szCs w:val="24"/>
        </w:rPr>
        <w:t>10) din Anexa la H.G. nr. 395/2016, nu vor fi permise alte omisiuni, necorelări sau ajustări ale propunerii financiare.</w:t>
      </w:r>
    </w:p>
    <w:p w:rsidR="00A934D5" w:rsidRPr="00565E56" w:rsidRDefault="00A934D5" w:rsidP="00A934D5">
      <w:pPr>
        <w:autoSpaceDE w:val="0"/>
        <w:autoSpaceDN w:val="0"/>
        <w:adjustRightInd w:val="0"/>
        <w:spacing w:after="0" w:line="240" w:lineRule="auto"/>
        <w:jc w:val="both"/>
        <w:rPr>
          <w:rFonts w:ascii="Times New Roman" w:eastAsia="SegoeUI" w:hAnsi="Times New Roman" w:cs="Times New Roman"/>
          <w:sz w:val="24"/>
          <w:szCs w:val="24"/>
        </w:rPr>
      </w:pPr>
      <w:r w:rsidRPr="00565E56">
        <w:rPr>
          <w:rFonts w:ascii="Times New Roman" w:eastAsia="SegoeUI" w:hAnsi="Times New Roman" w:cs="Times New Roman"/>
          <w:sz w:val="24"/>
          <w:szCs w:val="24"/>
        </w:rPr>
        <w:t xml:space="preserve">Nota 1: Propunerea financiară trebuie </w:t>
      </w:r>
      <w:proofErr w:type="gramStart"/>
      <w:r w:rsidRPr="00565E56">
        <w:rPr>
          <w:rFonts w:ascii="Times New Roman" w:eastAsia="SegoeUI" w:hAnsi="Times New Roman" w:cs="Times New Roman"/>
          <w:sz w:val="24"/>
          <w:szCs w:val="24"/>
        </w:rPr>
        <w:t>să</w:t>
      </w:r>
      <w:proofErr w:type="gramEnd"/>
      <w:r w:rsidRPr="00565E56">
        <w:rPr>
          <w:rFonts w:ascii="Times New Roman" w:eastAsia="SegoeUI" w:hAnsi="Times New Roman" w:cs="Times New Roman"/>
          <w:sz w:val="24"/>
          <w:szCs w:val="24"/>
        </w:rPr>
        <w:t xml:space="preserve"> se încadreze în fondurile care pot fi disponibilizate pentru îndeplinirea contractului de</w:t>
      </w:r>
      <w:r>
        <w:rPr>
          <w:rFonts w:ascii="Times New Roman" w:eastAsia="SegoeUI" w:hAnsi="Times New Roman" w:cs="Times New Roman"/>
          <w:sz w:val="24"/>
          <w:szCs w:val="24"/>
        </w:rPr>
        <w:t xml:space="preserve"> </w:t>
      </w:r>
      <w:r w:rsidRPr="00565E56">
        <w:rPr>
          <w:rFonts w:ascii="Times New Roman" w:eastAsia="SegoeUI" w:hAnsi="Times New Roman" w:cs="Times New Roman"/>
          <w:sz w:val="24"/>
          <w:szCs w:val="24"/>
        </w:rPr>
        <w:t>achiziţie publică, respectiv să fie corelată cu elementele propunerii tehnice pentru a evita executarea defectuoasă a contractului, să</w:t>
      </w:r>
      <w:r>
        <w:rPr>
          <w:rFonts w:ascii="Times New Roman" w:eastAsia="SegoeUI" w:hAnsi="Times New Roman" w:cs="Times New Roman"/>
          <w:sz w:val="24"/>
          <w:szCs w:val="24"/>
        </w:rPr>
        <w:t xml:space="preserve"> </w:t>
      </w:r>
      <w:r w:rsidRPr="00565E56">
        <w:rPr>
          <w:rFonts w:ascii="Times New Roman" w:eastAsia="SegoeUI" w:hAnsi="Times New Roman" w:cs="Times New Roman"/>
          <w:sz w:val="24"/>
          <w:szCs w:val="24"/>
        </w:rPr>
        <w:t xml:space="preserve">nu se afle în situaţia prevăzută la art. 210 din Lege sau </w:t>
      </w:r>
      <w:proofErr w:type="gramStart"/>
      <w:r w:rsidRPr="00565E56">
        <w:rPr>
          <w:rFonts w:ascii="Times New Roman" w:eastAsia="SegoeUI" w:hAnsi="Times New Roman" w:cs="Times New Roman"/>
          <w:sz w:val="24"/>
          <w:szCs w:val="24"/>
        </w:rPr>
        <w:t>să</w:t>
      </w:r>
      <w:proofErr w:type="gramEnd"/>
      <w:r w:rsidRPr="00565E56">
        <w:rPr>
          <w:rFonts w:ascii="Times New Roman" w:eastAsia="SegoeUI" w:hAnsi="Times New Roman" w:cs="Times New Roman"/>
          <w:sz w:val="24"/>
          <w:szCs w:val="24"/>
        </w:rPr>
        <w:t xml:space="preserve"> nu reprezinte o abatere de la legislaţia incidentă, alta decât cea în</w:t>
      </w:r>
      <w:r>
        <w:rPr>
          <w:rFonts w:ascii="Times New Roman" w:eastAsia="SegoeUI" w:hAnsi="Times New Roman" w:cs="Times New Roman"/>
          <w:sz w:val="24"/>
          <w:szCs w:val="24"/>
        </w:rPr>
        <w:t xml:space="preserve"> </w:t>
      </w:r>
      <w:r w:rsidRPr="00565E56">
        <w:rPr>
          <w:rFonts w:ascii="Times New Roman" w:eastAsia="SegoeUI" w:hAnsi="Times New Roman" w:cs="Times New Roman"/>
          <w:sz w:val="24"/>
          <w:szCs w:val="24"/>
        </w:rPr>
        <w:t>domeniul achiziţiilor publice.</w:t>
      </w:r>
    </w:p>
    <w:p w:rsidR="00A934D5" w:rsidRPr="00565E56" w:rsidRDefault="00A934D5" w:rsidP="00A934D5">
      <w:pPr>
        <w:autoSpaceDE w:val="0"/>
        <w:autoSpaceDN w:val="0"/>
        <w:adjustRightInd w:val="0"/>
        <w:spacing w:after="0" w:line="240" w:lineRule="auto"/>
        <w:jc w:val="both"/>
        <w:rPr>
          <w:rFonts w:ascii="Times New Roman" w:eastAsia="SegoeUI" w:hAnsi="Times New Roman" w:cs="Times New Roman"/>
          <w:sz w:val="24"/>
          <w:szCs w:val="24"/>
        </w:rPr>
      </w:pPr>
      <w:r w:rsidRPr="00565E56">
        <w:rPr>
          <w:rFonts w:ascii="Times New Roman" w:eastAsia="SegoeUI" w:hAnsi="Times New Roman" w:cs="Times New Roman"/>
          <w:sz w:val="24"/>
          <w:szCs w:val="24"/>
        </w:rPr>
        <w:t xml:space="preserve">Nota 2: In cazul unei oferte care are un pret aparent neobisnuit de scazut in raport cu </w:t>
      </w:r>
      <w:r>
        <w:rPr>
          <w:rFonts w:ascii="Times New Roman" w:eastAsia="SegoeUI" w:hAnsi="Times New Roman" w:cs="Times New Roman"/>
          <w:sz w:val="24"/>
          <w:szCs w:val="24"/>
        </w:rPr>
        <w:t xml:space="preserve">lucrările </w:t>
      </w:r>
      <w:r w:rsidRPr="00565E56">
        <w:rPr>
          <w:rFonts w:ascii="Times New Roman" w:eastAsia="SegoeUI" w:hAnsi="Times New Roman" w:cs="Times New Roman"/>
          <w:sz w:val="24"/>
          <w:szCs w:val="24"/>
        </w:rPr>
        <w:t>care constituie obiectul contractului</w:t>
      </w:r>
      <w:r>
        <w:rPr>
          <w:rFonts w:ascii="Times New Roman" w:eastAsia="SegoeUI" w:hAnsi="Times New Roman" w:cs="Times New Roman"/>
          <w:sz w:val="24"/>
          <w:szCs w:val="24"/>
        </w:rPr>
        <w:t xml:space="preserve"> </w:t>
      </w:r>
      <w:r w:rsidRPr="00565E56">
        <w:rPr>
          <w:rFonts w:ascii="Times New Roman" w:eastAsia="SegoeUI" w:hAnsi="Times New Roman" w:cs="Times New Roman"/>
          <w:sz w:val="24"/>
          <w:szCs w:val="24"/>
        </w:rPr>
        <w:t>de achizitie publica care urmeaza a fi atribuit, Autoritatea Contractanta are obligatia de a solicita Ofertantului care a depus o astfel</w:t>
      </w:r>
      <w:r>
        <w:rPr>
          <w:rFonts w:ascii="Times New Roman" w:eastAsia="SegoeUI" w:hAnsi="Times New Roman" w:cs="Times New Roman"/>
          <w:sz w:val="24"/>
          <w:szCs w:val="24"/>
        </w:rPr>
        <w:t xml:space="preserve"> </w:t>
      </w:r>
      <w:r w:rsidRPr="00565E56">
        <w:rPr>
          <w:rFonts w:ascii="Times New Roman" w:eastAsia="SegoeUI" w:hAnsi="Times New Roman" w:cs="Times New Roman"/>
          <w:sz w:val="24"/>
          <w:szCs w:val="24"/>
        </w:rPr>
        <w:t>de oferta clarificari cu privire la pretul sau costul propus.</w:t>
      </w:r>
    </w:p>
    <w:p w:rsidR="00A934D5" w:rsidRPr="00565E56" w:rsidRDefault="00A934D5" w:rsidP="00A934D5">
      <w:pPr>
        <w:autoSpaceDE w:val="0"/>
        <w:autoSpaceDN w:val="0"/>
        <w:adjustRightInd w:val="0"/>
        <w:spacing w:after="0" w:line="240" w:lineRule="auto"/>
        <w:jc w:val="both"/>
        <w:rPr>
          <w:rFonts w:ascii="Times New Roman" w:eastAsia="SegoeUI" w:hAnsi="Times New Roman" w:cs="Times New Roman"/>
          <w:sz w:val="24"/>
          <w:szCs w:val="24"/>
        </w:rPr>
      </w:pPr>
      <w:r w:rsidRPr="00565E56">
        <w:rPr>
          <w:rFonts w:ascii="Times New Roman" w:eastAsia="SegoeUI" w:hAnsi="Times New Roman" w:cs="Times New Roman"/>
          <w:sz w:val="24"/>
          <w:szCs w:val="24"/>
        </w:rPr>
        <w:t>Nota 3: In situatia in care comisia de evaluare constata ca elemente de pret ale unei oferte sunt aparent neobisnuit de scazute, prin</w:t>
      </w:r>
      <w:r>
        <w:rPr>
          <w:rFonts w:ascii="Times New Roman" w:eastAsia="SegoeUI" w:hAnsi="Times New Roman" w:cs="Times New Roman"/>
          <w:sz w:val="24"/>
          <w:szCs w:val="24"/>
        </w:rPr>
        <w:t xml:space="preserve"> </w:t>
      </w:r>
      <w:r w:rsidRPr="00565E56">
        <w:rPr>
          <w:rFonts w:ascii="Times New Roman" w:eastAsia="SegoeUI" w:hAnsi="Times New Roman" w:cs="Times New Roman"/>
          <w:sz w:val="24"/>
          <w:szCs w:val="24"/>
        </w:rPr>
        <w:t>raportare la preturile pietei, utilizandu-se ca referinta in acest sens informatii cum ar fi buletine statistice/alte date/surse comisia de</w:t>
      </w:r>
      <w:r>
        <w:rPr>
          <w:rFonts w:ascii="Times New Roman" w:eastAsia="SegoeUI" w:hAnsi="Times New Roman" w:cs="Times New Roman"/>
          <w:sz w:val="24"/>
          <w:szCs w:val="24"/>
        </w:rPr>
        <w:t xml:space="preserve"> </w:t>
      </w:r>
      <w:r w:rsidRPr="00565E56">
        <w:rPr>
          <w:rFonts w:ascii="Times New Roman" w:eastAsia="SegoeUI" w:hAnsi="Times New Roman" w:cs="Times New Roman"/>
          <w:sz w:val="24"/>
          <w:szCs w:val="24"/>
        </w:rPr>
        <w:t>evaluare va solicita Ofertantului care a depus oferta in cauza explicatii cu privire la posibilitatea indeplinirii contractului in conditiile</w:t>
      </w:r>
      <w:r>
        <w:rPr>
          <w:rFonts w:ascii="Times New Roman" w:eastAsia="SegoeUI" w:hAnsi="Times New Roman" w:cs="Times New Roman"/>
          <w:sz w:val="24"/>
          <w:szCs w:val="24"/>
        </w:rPr>
        <w:t xml:space="preserve"> </w:t>
      </w:r>
      <w:r w:rsidRPr="00565E56">
        <w:rPr>
          <w:rFonts w:ascii="Times New Roman" w:eastAsia="SegoeUI" w:hAnsi="Times New Roman" w:cs="Times New Roman"/>
          <w:sz w:val="24"/>
          <w:szCs w:val="24"/>
        </w:rPr>
        <w:t>de calitate impuse prin documentatia de atribuire.</w:t>
      </w:r>
    </w:p>
    <w:p w:rsidR="00A934D5" w:rsidRPr="00565E56" w:rsidRDefault="00A934D5" w:rsidP="00A934D5">
      <w:pPr>
        <w:autoSpaceDE w:val="0"/>
        <w:autoSpaceDN w:val="0"/>
        <w:adjustRightInd w:val="0"/>
        <w:spacing w:after="0" w:line="240" w:lineRule="auto"/>
        <w:jc w:val="both"/>
        <w:rPr>
          <w:rFonts w:ascii="Times New Roman" w:eastAsia="SegoeUI" w:hAnsi="Times New Roman" w:cs="Times New Roman"/>
          <w:sz w:val="24"/>
          <w:szCs w:val="24"/>
        </w:rPr>
      </w:pPr>
      <w:r w:rsidRPr="00565E56">
        <w:rPr>
          <w:rFonts w:ascii="Times New Roman" w:eastAsia="SegoeUI" w:hAnsi="Times New Roman" w:cs="Times New Roman"/>
          <w:sz w:val="24"/>
          <w:szCs w:val="24"/>
        </w:rPr>
        <w:t xml:space="preserve">Nota 4: Explicatiile aduse de Ofertant vor fi insotite de dovezi concludente privind elementele prevazute la art. </w:t>
      </w:r>
      <w:proofErr w:type="gramStart"/>
      <w:r w:rsidRPr="00565E56">
        <w:rPr>
          <w:rFonts w:ascii="Times New Roman" w:eastAsia="SegoeUI" w:hAnsi="Times New Roman" w:cs="Times New Roman"/>
          <w:sz w:val="24"/>
          <w:szCs w:val="24"/>
        </w:rPr>
        <w:t>210 alin.</w:t>
      </w:r>
      <w:proofErr w:type="gramEnd"/>
      <w:r w:rsidRPr="00565E56">
        <w:rPr>
          <w:rFonts w:ascii="Times New Roman" w:eastAsia="SegoeUI" w:hAnsi="Times New Roman" w:cs="Times New Roman"/>
          <w:sz w:val="24"/>
          <w:szCs w:val="24"/>
        </w:rPr>
        <w:t xml:space="preserve"> (2) din Lege,</w:t>
      </w:r>
      <w:r>
        <w:rPr>
          <w:rFonts w:ascii="Times New Roman" w:eastAsia="SegoeUI" w:hAnsi="Times New Roman" w:cs="Times New Roman"/>
          <w:sz w:val="24"/>
          <w:szCs w:val="24"/>
        </w:rPr>
        <w:t xml:space="preserve"> </w:t>
      </w:r>
      <w:r w:rsidRPr="00565E56">
        <w:rPr>
          <w:rFonts w:ascii="Times New Roman" w:eastAsia="SegoeUI" w:hAnsi="Times New Roman" w:cs="Times New Roman"/>
          <w:sz w:val="24"/>
          <w:szCs w:val="24"/>
        </w:rPr>
        <w:t>precum si, dupa caz, documente privind preturile ce pot fi obtinute de la furnizori, situatia stocurilor de materii prime si materiale,</w:t>
      </w:r>
      <w:r>
        <w:rPr>
          <w:rFonts w:ascii="Times New Roman" w:eastAsia="SegoeUI" w:hAnsi="Times New Roman" w:cs="Times New Roman"/>
          <w:sz w:val="24"/>
          <w:szCs w:val="24"/>
        </w:rPr>
        <w:t xml:space="preserve"> </w:t>
      </w:r>
      <w:r w:rsidRPr="00565E56">
        <w:rPr>
          <w:rFonts w:ascii="Times New Roman" w:eastAsia="SegoeUI" w:hAnsi="Times New Roman" w:cs="Times New Roman"/>
          <w:sz w:val="24"/>
          <w:szCs w:val="24"/>
        </w:rPr>
        <w:t>modul de organizare si metodele utilizate in cadrul procesului de lucru, nivelul de salarizare al personalului ofertantului,</w:t>
      </w:r>
    </w:p>
    <w:p w:rsidR="00A934D5" w:rsidRPr="00565E56" w:rsidRDefault="00A934D5" w:rsidP="00A934D5">
      <w:pPr>
        <w:autoSpaceDE w:val="0"/>
        <w:autoSpaceDN w:val="0"/>
        <w:adjustRightInd w:val="0"/>
        <w:spacing w:after="0" w:line="240" w:lineRule="auto"/>
        <w:jc w:val="both"/>
        <w:rPr>
          <w:rFonts w:ascii="Times New Roman" w:eastAsia="SegoeUI" w:hAnsi="Times New Roman" w:cs="Times New Roman"/>
          <w:sz w:val="24"/>
          <w:szCs w:val="24"/>
        </w:rPr>
      </w:pPr>
      <w:proofErr w:type="gramStart"/>
      <w:r w:rsidRPr="00565E56">
        <w:rPr>
          <w:rFonts w:ascii="Times New Roman" w:eastAsia="SegoeUI" w:hAnsi="Times New Roman" w:cs="Times New Roman"/>
          <w:sz w:val="24"/>
          <w:szCs w:val="24"/>
        </w:rPr>
        <w:t>performantele</w:t>
      </w:r>
      <w:proofErr w:type="gramEnd"/>
      <w:r w:rsidRPr="00565E56">
        <w:rPr>
          <w:rFonts w:ascii="Times New Roman" w:eastAsia="SegoeUI" w:hAnsi="Times New Roman" w:cs="Times New Roman"/>
          <w:sz w:val="24"/>
          <w:szCs w:val="24"/>
        </w:rPr>
        <w:t xml:space="preserve"> si costurile implicate de anumite utilaje sau echipamente de lucru.</w:t>
      </w:r>
    </w:p>
    <w:p w:rsidR="00A934D5" w:rsidRPr="00565E56" w:rsidRDefault="00A934D5" w:rsidP="00A934D5">
      <w:pPr>
        <w:autoSpaceDE w:val="0"/>
        <w:autoSpaceDN w:val="0"/>
        <w:adjustRightInd w:val="0"/>
        <w:spacing w:after="0" w:line="240" w:lineRule="auto"/>
        <w:jc w:val="both"/>
        <w:rPr>
          <w:rFonts w:ascii="Times New Roman" w:hAnsi="Times New Roman" w:cs="Times New Roman"/>
          <w:sz w:val="24"/>
          <w:szCs w:val="24"/>
        </w:rPr>
      </w:pPr>
      <w:r w:rsidRPr="00565E56">
        <w:rPr>
          <w:rFonts w:ascii="Times New Roman" w:eastAsia="SegoeUI" w:hAnsi="Times New Roman" w:cs="Times New Roman"/>
          <w:sz w:val="24"/>
          <w:szCs w:val="24"/>
        </w:rPr>
        <w:t>Nota 5: In cazul in care Ofertantul nu prezinta comisiei de evaluare informatiile si/sau documentele solicitate sau acestea nu justifica</w:t>
      </w:r>
      <w:r>
        <w:rPr>
          <w:rFonts w:ascii="Times New Roman" w:eastAsia="SegoeUI" w:hAnsi="Times New Roman" w:cs="Times New Roman"/>
          <w:sz w:val="24"/>
          <w:szCs w:val="24"/>
        </w:rPr>
        <w:t xml:space="preserve"> </w:t>
      </w:r>
      <w:r w:rsidRPr="00565E56">
        <w:rPr>
          <w:rFonts w:ascii="Times New Roman" w:eastAsia="SegoeUI" w:hAnsi="Times New Roman" w:cs="Times New Roman"/>
          <w:sz w:val="24"/>
          <w:szCs w:val="24"/>
        </w:rPr>
        <w:t xml:space="preserve">in mod corespunzator nivelul scazut al pretului sau al costurilor propuse, oferta </w:t>
      </w:r>
      <w:proofErr w:type="gramStart"/>
      <w:r w:rsidRPr="00565E56">
        <w:rPr>
          <w:rFonts w:ascii="Times New Roman" w:eastAsia="SegoeUI" w:hAnsi="Times New Roman" w:cs="Times New Roman"/>
          <w:sz w:val="24"/>
          <w:szCs w:val="24"/>
        </w:rPr>
        <w:t>va</w:t>
      </w:r>
      <w:proofErr w:type="gramEnd"/>
      <w:r w:rsidRPr="00565E56">
        <w:rPr>
          <w:rFonts w:ascii="Times New Roman" w:eastAsia="SegoeUI" w:hAnsi="Times New Roman" w:cs="Times New Roman"/>
          <w:sz w:val="24"/>
          <w:szCs w:val="24"/>
        </w:rPr>
        <w:t xml:space="preserve"> fi considerata inacceptabila.</w:t>
      </w:r>
    </w:p>
    <w:p w:rsidR="00A934D5" w:rsidRDefault="00A934D5" w:rsidP="0084233C">
      <w:pPr>
        <w:jc w:val="both"/>
        <w:rPr>
          <w:rFonts w:ascii="Times New Roman" w:hAnsi="Times New Roman" w:cs="Times New Roman"/>
          <w:sz w:val="24"/>
          <w:szCs w:val="24"/>
          <w:lang w:val="ro-RO"/>
        </w:rPr>
      </w:pPr>
    </w:p>
    <w:p w:rsidR="004F3D87" w:rsidRPr="00152FB1" w:rsidRDefault="004F3D87" w:rsidP="004F3D87">
      <w:pPr>
        <w:autoSpaceDE w:val="0"/>
        <w:autoSpaceDN w:val="0"/>
        <w:adjustRightInd w:val="0"/>
        <w:spacing w:after="0" w:line="240" w:lineRule="auto"/>
        <w:rPr>
          <w:rFonts w:ascii="Times New Roman" w:eastAsia="SegoeUI" w:hAnsi="Times New Roman" w:cs="Times New Roman"/>
          <w:b/>
          <w:sz w:val="24"/>
          <w:szCs w:val="24"/>
        </w:rPr>
      </w:pPr>
      <w:r w:rsidRPr="00152FB1">
        <w:rPr>
          <w:rFonts w:ascii="Times New Roman" w:eastAsia="SegoeUI" w:hAnsi="Times New Roman" w:cs="Times New Roman"/>
          <w:b/>
          <w:sz w:val="24"/>
          <w:szCs w:val="24"/>
        </w:rPr>
        <w:t>Valoarea totala estimata:</w:t>
      </w:r>
    </w:p>
    <w:p w:rsidR="004F3D87" w:rsidRPr="00152FB1" w:rsidRDefault="004F3D87" w:rsidP="004F3D87">
      <w:pPr>
        <w:autoSpaceDE w:val="0"/>
        <w:autoSpaceDN w:val="0"/>
        <w:adjustRightInd w:val="0"/>
        <w:spacing w:after="0" w:line="240" w:lineRule="auto"/>
        <w:rPr>
          <w:rFonts w:ascii="Times New Roman" w:eastAsia="SegoeUI" w:hAnsi="Times New Roman" w:cs="Times New Roman"/>
          <w:b/>
          <w:sz w:val="24"/>
          <w:szCs w:val="24"/>
        </w:rPr>
      </w:pPr>
      <w:r w:rsidRPr="00152FB1">
        <w:rPr>
          <w:rFonts w:ascii="Times New Roman" w:eastAsia="SegoeUI" w:hAnsi="Times New Roman" w:cs="Times New Roman"/>
          <w:b/>
          <w:sz w:val="24"/>
          <w:szCs w:val="24"/>
        </w:rPr>
        <w:t xml:space="preserve">Valoarea estimata fara </w:t>
      </w:r>
      <w:proofErr w:type="gramStart"/>
      <w:r w:rsidRPr="00152FB1">
        <w:rPr>
          <w:rFonts w:ascii="Times New Roman" w:eastAsia="SegoeUI" w:hAnsi="Times New Roman" w:cs="Times New Roman"/>
          <w:b/>
          <w:sz w:val="24"/>
          <w:szCs w:val="24"/>
        </w:rPr>
        <w:t>TVA :</w:t>
      </w:r>
      <w:proofErr w:type="gramEnd"/>
      <w:r w:rsidRPr="00152FB1">
        <w:rPr>
          <w:rFonts w:ascii="Times New Roman" w:eastAsia="SegoeUI" w:hAnsi="Times New Roman" w:cs="Times New Roman"/>
          <w:b/>
          <w:sz w:val="24"/>
          <w:szCs w:val="24"/>
        </w:rPr>
        <w:t xml:space="preserve"> </w:t>
      </w:r>
      <w:r w:rsidR="00152FB1" w:rsidRPr="00152FB1">
        <w:rPr>
          <w:rFonts w:ascii="Times New Roman" w:eastAsia="SegoeUI" w:hAnsi="Times New Roman" w:cs="Times New Roman"/>
          <w:b/>
          <w:sz w:val="24"/>
          <w:szCs w:val="24"/>
        </w:rPr>
        <w:t>708.315,18</w:t>
      </w:r>
      <w:r w:rsidRPr="00152FB1">
        <w:rPr>
          <w:rFonts w:ascii="Times New Roman" w:eastAsia="SegoeUI" w:hAnsi="Times New Roman" w:cs="Times New Roman"/>
          <w:b/>
          <w:sz w:val="24"/>
          <w:szCs w:val="24"/>
        </w:rPr>
        <w:t xml:space="preserve"> ; Moneda: RON</w:t>
      </w:r>
    </w:p>
    <w:p w:rsidR="00152FB1" w:rsidRDefault="00152FB1" w:rsidP="004F3D87">
      <w:pPr>
        <w:autoSpaceDE w:val="0"/>
        <w:autoSpaceDN w:val="0"/>
        <w:adjustRightInd w:val="0"/>
        <w:spacing w:after="0" w:line="240" w:lineRule="auto"/>
        <w:rPr>
          <w:rFonts w:ascii="Times New Roman" w:eastAsia="SegoeUI" w:hAnsi="Times New Roman" w:cs="Times New Roman"/>
          <w:sz w:val="24"/>
          <w:szCs w:val="24"/>
        </w:rPr>
      </w:pPr>
    </w:p>
    <w:p w:rsidR="009A7227" w:rsidRPr="00152FB1" w:rsidRDefault="004F3D87" w:rsidP="004F3D87">
      <w:pPr>
        <w:autoSpaceDE w:val="0"/>
        <w:autoSpaceDN w:val="0"/>
        <w:adjustRightInd w:val="0"/>
        <w:spacing w:after="0" w:line="240" w:lineRule="auto"/>
        <w:rPr>
          <w:rFonts w:ascii="Times New Roman" w:hAnsi="Times New Roman" w:cs="Times New Roman"/>
          <w:b/>
          <w:sz w:val="24"/>
          <w:szCs w:val="24"/>
          <w:lang w:val="ro-RO"/>
        </w:rPr>
      </w:pPr>
      <w:r w:rsidRPr="00152FB1">
        <w:rPr>
          <w:rFonts w:ascii="Times New Roman" w:eastAsia="SegoeUI" w:hAnsi="Times New Roman" w:cs="Times New Roman"/>
          <w:b/>
          <w:sz w:val="24"/>
          <w:szCs w:val="24"/>
        </w:rPr>
        <w:t xml:space="preserve">Valoarea garantiei de participare: </w:t>
      </w:r>
      <w:r w:rsidR="00152FB1" w:rsidRPr="00152FB1">
        <w:rPr>
          <w:rFonts w:ascii="Times New Roman" w:eastAsia="SegoeUI" w:hAnsi="Times New Roman" w:cs="Times New Roman"/>
          <w:b/>
          <w:sz w:val="24"/>
          <w:szCs w:val="24"/>
        </w:rPr>
        <w:t>7.083</w:t>
      </w:r>
      <w:r w:rsidRPr="00152FB1">
        <w:rPr>
          <w:rFonts w:ascii="Times New Roman" w:eastAsia="SegoeUI" w:hAnsi="Times New Roman" w:cs="Times New Roman"/>
          <w:b/>
          <w:sz w:val="24"/>
          <w:szCs w:val="24"/>
        </w:rPr>
        <w:t xml:space="preserve"> RON</w:t>
      </w:r>
    </w:p>
    <w:sectPr w:rsidR="009A7227" w:rsidRPr="00152FB1" w:rsidSect="00A85D4F">
      <w:pgSz w:w="12240" w:h="15840"/>
      <w:pgMar w:top="1417" w:right="1417" w:bottom="1417" w:left="1417"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SegoeUI">
    <w:altName w:val="MS Mincho"/>
    <w:panose1 w:val="00000000000000000000"/>
    <w:charset w:val="80"/>
    <w:family w:val="auto"/>
    <w:notTrueType/>
    <w:pitch w:val="default"/>
    <w:sig w:usb0="00000001" w:usb1="08070000" w:usb2="00000010" w:usb3="00000000" w:csb0="00020000"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EE"/>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1290E56"/>
    <w:multiLevelType w:val="hybridMultilevel"/>
    <w:tmpl w:val="D3EEE2AE"/>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12F0C2E"/>
    <w:multiLevelType w:val="hybridMultilevel"/>
    <w:tmpl w:val="51EAE15C"/>
    <w:lvl w:ilvl="0" w:tplc="4F468BA8">
      <w:start w:val="2"/>
      <w:numFmt w:val="bullet"/>
      <w:lvlText w:val="-"/>
      <w:lvlJc w:val="left"/>
      <w:pPr>
        <w:ind w:left="1110" w:hanging="360"/>
      </w:pPr>
      <w:rPr>
        <w:rFonts w:ascii="Calibri" w:eastAsia="SegoeUI" w:hAnsi="Calibri" w:cs="Calibri" w:hint="default"/>
      </w:rPr>
    </w:lvl>
    <w:lvl w:ilvl="1" w:tplc="04090003">
      <w:start w:val="1"/>
      <w:numFmt w:val="bullet"/>
      <w:lvlText w:val="o"/>
      <w:lvlJc w:val="left"/>
      <w:pPr>
        <w:ind w:left="1830" w:hanging="360"/>
      </w:pPr>
      <w:rPr>
        <w:rFonts w:ascii="Courier New" w:hAnsi="Courier New" w:cs="Courier New" w:hint="default"/>
      </w:rPr>
    </w:lvl>
    <w:lvl w:ilvl="2" w:tplc="04090005" w:tentative="1">
      <w:start w:val="1"/>
      <w:numFmt w:val="bullet"/>
      <w:lvlText w:val=""/>
      <w:lvlJc w:val="left"/>
      <w:pPr>
        <w:ind w:left="2550" w:hanging="360"/>
      </w:pPr>
      <w:rPr>
        <w:rFonts w:ascii="Wingdings" w:hAnsi="Wingdings" w:hint="default"/>
      </w:rPr>
    </w:lvl>
    <w:lvl w:ilvl="3" w:tplc="04090001" w:tentative="1">
      <w:start w:val="1"/>
      <w:numFmt w:val="bullet"/>
      <w:lvlText w:val=""/>
      <w:lvlJc w:val="left"/>
      <w:pPr>
        <w:ind w:left="3270" w:hanging="360"/>
      </w:pPr>
      <w:rPr>
        <w:rFonts w:ascii="Symbol" w:hAnsi="Symbol" w:hint="default"/>
      </w:rPr>
    </w:lvl>
    <w:lvl w:ilvl="4" w:tplc="04090003" w:tentative="1">
      <w:start w:val="1"/>
      <w:numFmt w:val="bullet"/>
      <w:lvlText w:val="o"/>
      <w:lvlJc w:val="left"/>
      <w:pPr>
        <w:ind w:left="3990" w:hanging="360"/>
      </w:pPr>
      <w:rPr>
        <w:rFonts w:ascii="Courier New" w:hAnsi="Courier New" w:cs="Courier New" w:hint="default"/>
      </w:rPr>
    </w:lvl>
    <w:lvl w:ilvl="5" w:tplc="04090005" w:tentative="1">
      <w:start w:val="1"/>
      <w:numFmt w:val="bullet"/>
      <w:lvlText w:val=""/>
      <w:lvlJc w:val="left"/>
      <w:pPr>
        <w:ind w:left="4710" w:hanging="360"/>
      </w:pPr>
      <w:rPr>
        <w:rFonts w:ascii="Wingdings" w:hAnsi="Wingdings" w:hint="default"/>
      </w:rPr>
    </w:lvl>
    <w:lvl w:ilvl="6" w:tplc="04090001" w:tentative="1">
      <w:start w:val="1"/>
      <w:numFmt w:val="bullet"/>
      <w:lvlText w:val=""/>
      <w:lvlJc w:val="left"/>
      <w:pPr>
        <w:ind w:left="5430" w:hanging="360"/>
      </w:pPr>
      <w:rPr>
        <w:rFonts w:ascii="Symbol" w:hAnsi="Symbol" w:hint="default"/>
      </w:rPr>
    </w:lvl>
    <w:lvl w:ilvl="7" w:tplc="04090003" w:tentative="1">
      <w:start w:val="1"/>
      <w:numFmt w:val="bullet"/>
      <w:lvlText w:val="o"/>
      <w:lvlJc w:val="left"/>
      <w:pPr>
        <w:ind w:left="6150" w:hanging="360"/>
      </w:pPr>
      <w:rPr>
        <w:rFonts w:ascii="Courier New" w:hAnsi="Courier New" w:cs="Courier New" w:hint="default"/>
      </w:rPr>
    </w:lvl>
    <w:lvl w:ilvl="8" w:tplc="04090005" w:tentative="1">
      <w:start w:val="1"/>
      <w:numFmt w:val="bullet"/>
      <w:lvlText w:val=""/>
      <w:lvlJc w:val="left"/>
      <w:pPr>
        <w:ind w:left="6870" w:hanging="360"/>
      </w:pPr>
      <w:rPr>
        <w:rFonts w:ascii="Wingdings" w:hAnsi="Wingdings" w:hint="default"/>
      </w:rPr>
    </w:lvl>
  </w:abstractNum>
  <w:abstractNum w:abstractNumId="2">
    <w:nsid w:val="3ABC0B96"/>
    <w:multiLevelType w:val="hybridMultilevel"/>
    <w:tmpl w:val="F4DC3AAA"/>
    <w:lvl w:ilvl="0" w:tplc="2AE638A8">
      <w:start w:val="7"/>
      <w:numFmt w:val="bullet"/>
      <w:lvlText w:val="-"/>
      <w:lvlJc w:val="left"/>
      <w:pPr>
        <w:ind w:left="720" w:hanging="360"/>
      </w:pPr>
      <w:rPr>
        <w:rFonts w:ascii="Times New Roman" w:eastAsiaTheme="minorHAnsi" w:hAnsi="Times New Roman" w:cs="Times New Roman" w:hint="default"/>
      </w:rPr>
    </w:lvl>
    <w:lvl w:ilvl="1" w:tplc="04180003" w:tentative="1">
      <w:start w:val="1"/>
      <w:numFmt w:val="bullet"/>
      <w:lvlText w:val="o"/>
      <w:lvlJc w:val="left"/>
      <w:pPr>
        <w:ind w:left="1440" w:hanging="360"/>
      </w:pPr>
      <w:rPr>
        <w:rFonts w:ascii="Courier New" w:hAnsi="Courier New" w:cs="Courier New" w:hint="default"/>
      </w:rPr>
    </w:lvl>
    <w:lvl w:ilvl="2" w:tplc="04180005" w:tentative="1">
      <w:start w:val="1"/>
      <w:numFmt w:val="bullet"/>
      <w:lvlText w:val=""/>
      <w:lvlJc w:val="left"/>
      <w:pPr>
        <w:ind w:left="2160" w:hanging="360"/>
      </w:pPr>
      <w:rPr>
        <w:rFonts w:ascii="Wingdings" w:hAnsi="Wingdings" w:hint="default"/>
      </w:rPr>
    </w:lvl>
    <w:lvl w:ilvl="3" w:tplc="04180001" w:tentative="1">
      <w:start w:val="1"/>
      <w:numFmt w:val="bullet"/>
      <w:lvlText w:val=""/>
      <w:lvlJc w:val="left"/>
      <w:pPr>
        <w:ind w:left="2880" w:hanging="360"/>
      </w:pPr>
      <w:rPr>
        <w:rFonts w:ascii="Symbol" w:hAnsi="Symbol" w:hint="default"/>
      </w:rPr>
    </w:lvl>
    <w:lvl w:ilvl="4" w:tplc="04180003" w:tentative="1">
      <w:start w:val="1"/>
      <w:numFmt w:val="bullet"/>
      <w:lvlText w:val="o"/>
      <w:lvlJc w:val="left"/>
      <w:pPr>
        <w:ind w:left="3600" w:hanging="360"/>
      </w:pPr>
      <w:rPr>
        <w:rFonts w:ascii="Courier New" w:hAnsi="Courier New" w:cs="Courier New" w:hint="default"/>
      </w:rPr>
    </w:lvl>
    <w:lvl w:ilvl="5" w:tplc="04180005" w:tentative="1">
      <w:start w:val="1"/>
      <w:numFmt w:val="bullet"/>
      <w:lvlText w:val=""/>
      <w:lvlJc w:val="left"/>
      <w:pPr>
        <w:ind w:left="4320" w:hanging="360"/>
      </w:pPr>
      <w:rPr>
        <w:rFonts w:ascii="Wingdings" w:hAnsi="Wingdings" w:hint="default"/>
      </w:rPr>
    </w:lvl>
    <w:lvl w:ilvl="6" w:tplc="04180001" w:tentative="1">
      <w:start w:val="1"/>
      <w:numFmt w:val="bullet"/>
      <w:lvlText w:val=""/>
      <w:lvlJc w:val="left"/>
      <w:pPr>
        <w:ind w:left="5040" w:hanging="360"/>
      </w:pPr>
      <w:rPr>
        <w:rFonts w:ascii="Symbol" w:hAnsi="Symbol" w:hint="default"/>
      </w:rPr>
    </w:lvl>
    <w:lvl w:ilvl="7" w:tplc="04180003" w:tentative="1">
      <w:start w:val="1"/>
      <w:numFmt w:val="bullet"/>
      <w:lvlText w:val="o"/>
      <w:lvlJc w:val="left"/>
      <w:pPr>
        <w:ind w:left="5760" w:hanging="360"/>
      </w:pPr>
      <w:rPr>
        <w:rFonts w:ascii="Courier New" w:hAnsi="Courier New" w:cs="Courier New" w:hint="default"/>
      </w:rPr>
    </w:lvl>
    <w:lvl w:ilvl="8" w:tplc="04180005" w:tentative="1">
      <w:start w:val="1"/>
      <w:numFmt w:val="bullet"/>
      <w:lvlText w:val=""/>
      <w:lvlJc w:val="left"/>
      <w:pPr>
        <w:ind w:left="6480" w:hanging="360"/>
      </w:pPr>
      <w:rPr>
        <w:rFonts w:ascii="Wingdings" w:hAnsi="Wingdings" w:hint="default"/>
      </w:rPr>
    </w:lvl>
  </w:abstractNum>
  <w:abstractNum w:abstractNumId="3">
    <w:nsid w:val="55EA4920"/>
    <w:multiLevelType w:val="hybridMultilevel"/>
    <w:tmpl w:val="9638514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7A251F73"/>
    <w:multiLevelType w:val="hybridMultilevel"/>
    <w:tmpl w:val="BA2E1C2C"/>
    <w:lvl w:ilvl="0" w:tplc="9A1CA6BA">
      <w:numFmt w:val="bullet"/>
      <w:lvlText w:val="-"/>
      <w:lvlJc w:val="left"/>
      <w:pPr>
        <w:ind w:left="720" w:hanging="360"/>
      </w:pPr>
      <w:rPr>
        <w:rFonts w:ascii="Times New Roman" w:eastAsiaTheme="minorHAns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7C8D012D"/>
    <w:multiLevelType w:val="hybridMultilevel"/>
    <w:tmpl w:val="011CD28E"/>
    <w:lvl w:ilvl="0" w:tplc="A7C23FA4">
      <w:numFmt w:val="bullet"/>
      <w:lvlText w:val="-"/>
      <w:lvlJc w:val="left"/>
      <w:pPr>
        <w:ind w:left="720" w:hanging="360"/>
      </w:pPr>
      <w:rPr>
        <w:rFonts w:ascii="Times New Roman" w:eastAsia="SegoeU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0"/>
  </w:num>
  <w:num w:numId="3">
    <w:abstractNumId w:val="3"/>
  </w:num>
  <w:num w:numId="4">
    <w:abstractNumId w:val="2"/>
  </w:num>
  <w:num w:numId="5">
    <w:abstractNumId w:val="1"/>
  </w:num>
  <w:num w:numId="6">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hyphenationZone w:val="425"/>
  <w:characterSpacingControl w:val="doNotCompress"/>
  <w:compat/>
  <w:rsids>
    <w:rsidRoot w:val="00275FA3"/>
    <w:rsid w:val="0003338F"/>
    <w:rsid w:val="00057B86"/>
    <w:rsid w:val="000F021F"/>
    <w:rsid w:val="001228F4"/>
    <w:rsid w:val="00130E37"/>
    <w:rsid w:val="0014554C"/>
    <w:rsid w:val="00152FB1"/>
    <w:rsid w:val="00186B65"/>
    <w:rsid w:val="001C7970"/>
    <w:rsid w:val="00240B66"/>
    <w:rsid w:val="00250A36"/>
    <w:rsid w:val="00275FA3"/>
    <w:rsid w:val="002B7F17"/>
    <w:rsid w:val="003006C4"/>
    <w:rsid w:val="00384194"/>
    <w:rsid w:val="00415171"/>
    <w:rsid w:val="004F3D87"/>
    <w:rsid w:val="00526591"/>
    <w:rsid w:val="0056468A"/>
    <w:rsid w:val="00565C34"/>
    <w:rsid w:val="00575AE8"/>
    <w:rsid w:val="005D1FB5"/>
    <w:rsid w:val="005F2E06"/>
    <w:rsid w:val="00602B82"/>
    <w:rsid w:val="006906BB"/>
    <w:rsid w:val="006C6106"/>
    <w:rsid w:val="006D49D2"/>
    <w:rsid w:val="006F6854"/>
    <w:rsid w:val="007148AF"/>
    <w:rsid w:val="00794CC9"/>
    <w:rsid w:val="007D60BF"/>
    <w:rsid w:val="007F5A16"/>
    <w:rsid w:val="00835D32"/>
    <w:rsid w:val="0084233C"/>
    <w:rsid w:val="008D311D"/>
    <w:rsid w:val="009157B1"/>
    <w:rsid w:val="00927036"/>
    <w:rsid w:val="0099606A"/>
    <w:rsid w:val="009A7227"/>
    <w:rsid w:val="00A118B1"/>
    <w:rsid w:val="00A1553D"/>
    <w:rsid w:val="00A85D4F"/>
    <w:rsid w:val="00A934D5"/>
    <w:rsid w:val="00B91484"/>
    <w:rsid w:val="00BA32CC"/>
    <w:rsid w:val="00C22E2C"/>
    <w:rsid w:val="00C22EFF"/>
    <w:rsid w:val="00C8068F"/>
    <w:rsid w:val="00C8382C"/>
    <w:rsid w:val="00D049DC"/>
    <w:rsid w:val="00D4609F"/>
    <w:rsid w:val="00D94704"/>
    <w:rsid w:val="00DC27BF"/>
    <w:rsid w:val="00DF0B11"/>
    <w:rsid w:val="00E12AE9"/>
    <w:rsid w:val="00E43BE3"/>
    <w:rsid w:val="00F2285B"/>
    <w:rsid w:val="00F23150"/>
    <w:rsid w:val="00F23FC2"/>
    <w:rsid w:val="00F80138"/>
    <w:rsid w:val="00F84C6F"/>
    <w:rsid w:val="00F96059"/>
    <w:rsid w:val="00F97E99"/>
    <w:rsid w:val="00FB209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85D4F"/>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D49D2"/>
    <w:pPr>
      <w:ind w:left="720"/>
      <w:contextualSpacing/>
    </w:pPr>
  </w:style>
  <w:style w:type="character" w:styleId="Hyperlink">
    <w:name w:val="Hyperlink"/>
    <w:basedOn w:val="DefaultParagraphFont"/>
    <w:uiPriority w:val="99"/>
    <w:unhideWhenUsed/>
    <w:rsid w:val="00DF0B11"/>
    <w:rPr>
      <w:color w:val="0000FF" w:themeColor="hyperlink"/>
      <w:u w:val="single"/>
    </w:rPr>
  </w:style>
  <w:style w:type="paragraph" w:customStyle="1" w:styleId="Body">
    <w:name w:val="Body"/>
    <w:rsid w:val="00F97E99"/>
    <w:pPr>
      <w:pBdr>
        <w:top w:val="nil"/>
        <w:left w:val="nil"/>
        <w:bottom w:val="nil"/>
        <w:right w:val="nil"/>
        <w:between w:val="nil"/>
        <w:bar w:val="nil"/>
      </w:pBdr>
      <w:spacing w:after="0" w:line="240" w:lineRule="auto"/>
    </w:pPr>
    <w:rPr>
      <w:rFonts w:ascii="Times New Roman" w:eastAsia="Arial Unicode MS" w:hAnsi="Times New Roman" w:cs="Arial Unicode MS"/>
      <w:color w:val="000000"/>
      <w:sz w:val="24"/>
      <w:szCs w:val="24"/>
      <w:u w:color="000000"/>
      <w:bdr w:val="nil"/>
      <w:lang w:val="it-IT" w:eastAsia="en-GB"/>
    </w:rPr>
  </w:style>
  <w:style w:type="table" w:styleId="TableGrid">
    <w:name w:val="Table Grid"/>
    <w:basedOn w:val="TableNormal"/>
    <w:uiPriority w:val="59"/>
    <w:rsid w:val="00F23FC2"/>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577</TotalTime>
  <Pages>1</Pages>
  <Words>1462</Words>
  <Characters>8340</Characters>
  <Application>Microsoft Office Word</Application>
  <DocSecurity>0</DocSecurity>
  <Lines>69</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9783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29</cp:revision>
  <dcterms:created xsi:type="dcterms:W3CDTF">2023-04-27T09:57:00Z</dcterms:created>
  <dcterms:modified xsi:type="dcterms:W3CDTF">2025-09-11T11:29:00Z</dcterms:modified>
</cp:coreProperties>
</file>